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bCs/>
        </w:rPr>
      </w:pPr>
      <w:r w:rsidRPr="00707617">
        <w:rPr>
          <w:rFonts w:ascii="Times New Roman" w:hAnsi="Times New Roman" w:cs="Times New Roman"/>
          <w:b/>
          <w:bCs/>
        </w:rPr>
        <w:t>Supporting information</w:t>
      </w:r>
    </w:p>
    <w:p w:rsidR="00980B46" w:rsidRPr="00707617" w:rsidRDefault="00980B46" w:rsidP="00B30398">
      <w:pPr>
        <w:pStyle w:val="BodyA"/>
        <w:widowControl w:val="0"/>
        <w:pBdr>
          <w:top w:val="none" w:sz="0" w:space="0" w:color="auto"/>
          <w:left w:val="none" w:sz="0" w:space="0" w:color="auto"/>
          <w:bottom w:val="none" w:sz="0" w:space="0" w:color="auto"/>
          <w:right w:val="none" w:sz="0" w:space="0" w:color="auto"/>
          <w:bar w:val="none" w:sz="0" w:color="auto"/>
        </w:pBd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rPr>
      </w:pPr>
      <w:r w:rsidRPr="00707617">
        <w:rPr>
          <w:rFonts w:ascii="Times New Roman" w:hAnsi="Times New Roman" w:cs="Times New Roman"/>
          <w:b/>
          <w:bCs/>
        </w:rPr>
        <w:t>Title</w:t>
      </w:r>
      <w:r w:rsidRPr="00707617">
        <w:rPr>
          <w:rFonts w:ascii="Times New Roman" w:hAnsi="Times New Roman" w:cs="Times New Roman"/>
        </w:rPr>
        <w:t>: «Late Quaternary history of Siberian stone pine as revealed by genetic and paleoecological data»</w:t>
      </w:r>
    </w:p>
    <w:p w:rsidR="00980B46" w:rsidRPr="00707617" w:rsidRDefault="00980B46" w:rsidP="00B30398">
      <w:pPr>
        <w:pStyle w:val="BodyA"/>
        <w:widowControl w:val="0"/>
        <w:pBdr>
          <w:top w:val="none" w:sz="0" w:space="0" w:color="auto"/>
          <w:left w:val="none" w:sz="0" w:space="0" w:color="auto"/>
          <w:bottom w:val="none" w:sz="0" w:space="0" w:color="auto"/>
          <w:right w:val="none" w:sz="0" w:space="0" w:color="auto"/>
          <w:bar w:val="none" w:sz="0" w:color="auto"/>
        </w:pBd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cs="Times New Roman"/>
          <w:b/>
        </w:rPr>
      </w:pPr>
      <w:r w:rsidRPr="00707617">
        <w:rPr>
          <w:rFonts w:ascii="Times New Roman" w:hAnsi="Times New Roman" w:cs="Times New Roman"/>
          <w:b/>
        </w:rPr>
        <w:t>Tree Genetics &amp; Genomes</w:t>
      </w:r>
    </w:p>
    <w:p w:rsidR="00980B46" w:rsidRPr="00707617" w:rsidRDefault="00980B46" w:rsidP="00B30398">
      <w:pPr>
        <w:pStyle w:val="BodyA"/>
        <w:widowControl w:val="0"/>
        <w:pBdr>
          <w:top w:val="none" w:sz="0" w:space="0" w:color="auto"/>
          <w:left w:val="none" w:sz="0" w:space="0" w:color="auto"/>
          <w:bottom w:val="none" w:sz="0" w:space="0" w:color="auto"/>
          <w:right w:val="none" w:sz="0" w:space="0" w:color="auto"/>
          <w:bar w:val="none" w:sz="0" w:color="auto"/>
        </w:pBd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cs="Times New Roman"/>
          <w:b/>
          <w:bCs/>
        </w:rPr>
      </w:pPr>
      <w:r w:rsidRPr="00707617">
        <w:rPr>
          <w:rFonts w:ascii="Times New Roman" w:hAnsi="Times New Roman" w:cs="Times New Roman"/>
          <w:b/>
          <w:bCs/>
        </w:rPr>
        <w:t>Authors:</w:t>
      </w:r>
    </w:p>
    <w:p w:rsidR="00980B46" w:rsidRPr="00707617" w:rsidRDefault="00980B46" w:rsidP="00B30398">
      <w:pPr>
        <w:spacing w:after="0" w:line="480" w:lineRule="auto"/>
        <w:jc w:val="both"/>
        <w:rPr>
          <w:rFonts w:ascii="Times New Roman" w:hAnsi="Times New Roman"/>
          <w:color w:val="000000"/>
          <w:sz w:val="24"/>
          <w:szCs w:val="24"/>
        </w:rPr>
      </w:pPr>
      <w:r w:rsidRPr="00707617">
        <w:rPr>
          <w:rFonts w:ascii="Times New Roman" w:hAnsi="Times New Roman"/>
          <w:color w:val="000000"/>
          <w:sz w:val="24"/>
          <w:szCs w:val="24"/>
        </w:rPr>
        <w:t>Denis N. Shuvaev*, Vladimir L. Semerikov, Galina V. Kuznetsova, Yulia A. Putintseva</w:t>
      </w:r>
    </w:p>
    <w:p w:rsidR="00980B46" w:rsidRPr="00707617" w:rsidRDefault="00980B46" w:rsidP="00B119D3">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jc w:val="both"/>
        <w:rPr>
          <w:rFonts w:ascii="Times New Roman" w:hAnsi="Times New Roman" w:cs="Times New Roman"/>
          <w:b/>
          <w:bCs/>
        </w:rPr>
      </w:pPr>
      <w:r w:rsidRPr="00707617">
        <w:rPr>
          <w:rFonts w:ascii="Times New Roman" w:hAnsi="Times New Roman" w:cs="Times New Roman"/>
          <w:b/>
          <w:bCs/>
        </w:rPr>
        <w:t xml:space="preserve">*Correspondence: </w:t>
      </w:r>
      <w:r w:rsidRPr="00707617">
        <w:rPr>
          <w:rFonts w:ascii="Times New Roman" w:hAnsi="Times New Roman" w:cs="Times New Roman"/>
          <w:bCs/>
        </w:rPr>
        <w:t>Denis N. Shuvaev, Institute of Plant and Animal Ecology, Ural Branch of</w:t>
      </w:r>
      <w:r>
        <w:rPr>
          <w:rFonts w:ascii="Times New Roman" w:hAnsi="Times New Roman" w:cs="Times New Roman"/>
          <w:bCs/>
        </w:rPr>
        <w:t xml:space="preserve"> the</w:t>
      </w:r>
      <w:r w:rsidRPr="00707617">
        <w:rPr>
          <w:rFonts w:ascii="Times New Roman" w:hAnsi="Times New Roman" w:cs="Times New Roman"/>
          <w:bCs/>
        </w:rPr>
        <w:t xml:space="preserve"> </w:t>
      </w:r>
      <w:smartTag w:uri="urn:schemas-microsoft-com:office:smarttags" w:element="PlaceName">
        <w:r w:rsidRPr="00707617">
          <w:rPr>
            <w:rFonts w:ascii="Times New Roman" w:hAnsi="Times New Roman" w:cs="Times New Roman"/>
            <w:bCs/>
          </w:rPr>
          <w:t>Russian</w:t>
        </w:r>
      </w:smartTag>
      <w:r w:rsidRPr="00707617">
        <w:rPr>
          <w:rFonts w:ascii="Times New Roman" w:hAnsi="Times New Roman" w:cs="Times New Roman"/>
          <w:bCs/>
        </w:rPr>
        <w:t xml:space="preserve"> </w:t>
      </w:r>
      <w:smartTag w:uri="urn:schemas-microsoft-com:office:smarttags" w:element="PlaceType">
        <w:r w:rsidRPr="00707617">
          <w:rPr>
            <w:rFonts w:ascii="Times New Roman" w:hAnsi="Times New Roman" w:cs="Times New Roman"/>
            <w:bCs/>
          </w:rPr>
          <w:t>Academy</w:t>
        </w:r>
      </w:smartTag>
      <w:r w:rsidRPr="00707617">
        <w:rPr>
          <w:rFonts w:ascii="Times New Roman" w:hAnsi="Times New Roman" w:cs="Times New Roman"/>
          <w:bCs/>
        </w:rPr>
        <w:t xml:space="preserve"> of Sciences, 8 Marta Str. 202, Ekaterinburg 620144, </w:t>
      </w:r>
      <w:smartTag w:uri="urn:schemas-microsoft-com:office:smarttags" w:element="country-region">
        <w:smartTag w:uri="urn:schemas-microsoft-com:office:smarttags" w:element="place">
          <w:r w:rsidRPr="00707617">
            <w:rPr>
              <w:rFonts w:ascii="Times New Roman" w:hAnsi="Times New Roman" w:cs="Times New Roman"/>
              <w:bCs/>
            </w:rPr>
            <w:t>Russia</w:t>
          </w:r>
        </w:smartTag>
      </w:smartTag>
      <w:r w:rsidRPr="00707617">
        <w:rPr>
          <w:rFonts w:ascii="Times New Roman" w:hAnsi="Times New Roman" w:cs="Times New Roman"/>
          <w:bCs/>
        </w:rPr>
        <w:t>. E-mail: denis.shuvaev@gmail.com</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r w:rsidRPr="00707617">
        <w:rPr>
          <w:rFonts w:ascii="Times New Roman" w:hAnsi="Times New Roman" w:cs="Times New Roman"/>
          <w:b/>
          <w:bCs/>
        </w:rPr>
        <w:t xml:space="preserve">Appendix S1 </w:t>
      </w:r>
      <w:r>
        <w:rPr>
          <w:rFonts w:ascii="Times New Roman" w:hAnsi="Times New Roman"/>
        </w:rPr>
        <w:t>D</w:t>
      </w:r>
      <w:r w:rsidRPr="00707617">
        <w:rPr>
          <w:rFonts w:ascii="Times New Roman" w:hAnsi="Times New Roman"/>
        </w:rPr>
        <w:t>ata</w:t>
      </w:r>
      <w:r>
        <w:rPr>
          <w:rFonts w:ascii="Times New Roman" w:hAnsi="Times New Roman"/>
        </w:rPr>
        <w:t xml:space="preserve"> on samples</w:t>
      </w:r>
      <w:r w:rsidRPr="00707617">
        <w:rPr>
          <w:rFonts w:ascii="Times New Roman" w:hAnsi="Times New Roman"/>
        </w:rPr>
        <w:t>………………………………………………………….3</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bCs/>
        </w:rPr>
      </w:pPr>
      <w:r w:rsidRPr="00707617">
        <w:rPr>
          <w:rFonts w:ascii="Times New Roman" w:hAnsi="Times New Roman" w:cs="Times New Roman"/>
          <w:b/>
          <w:bCs/>
        </w:rPr>
        <w:t xml:space="preserve">Appendix S2 </w:t>
      </w:r>
      <w:r w:rsidRPr="00707617">
        <w:rPr>
          <w:rFonts w:ascii="Times New Roman" w:hAnsi="Times New Roman"/>
        </w:rPr>
        <w:t xml:space="preserve">Development </w:t>
      </w:r>
      <w:r>
        <w:rPr>
          <w:rFonts w:ascii="Times New Roman" w:hAnsi="Times New Roman"/>
        </w:rPr>
        <w:t>of mtDNA markers……………………………….……..</w:t>
      </w:r>
      <w:r w:rsidRPr="00707617">
        <w:rPr>
          <w:rFonts w:ascii="Times New Roman" w:hAnsi="Times New Roman"/>
        </w:rPr>
        <w:t>..</w:t>
      </w:r>
      <w:r>
        <w:rPr>
          <w:rFonts w:ascii="Times New Roman" w:hAnsi="Times New Roman"/>
        </w:rPr>
        <w:t>9</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b/>
        </w:rPr>
      </w:pPr>
      <w:r w:rsidRPr="00707617">
        <w:rPr>
          <w:rFonts w:ascii="Times New Roman" w:hAnsi="Times New Roman" w:cs="Times New Roman"/>
          <w:b/>
          <w:bCs/>
        </w:rPr>
        <w:t xml:space="preserve">Appendix S3 </w:t>
      </w:r>
      <w:r w:rsidRPr="00707617">
        <w:rPr>
          <w:rFonts w:ascii="Times New Roman" w:hAnsi="Times New Roman"/>
        </w:rPr>
        <w:t>Species distr</w:t>
      </w:r>
      <w:r>
        <w:rPr>
          <w:rFonts w:ascii="Times New Roman" w:hAnsi="Times New Roman"/>
        </w:rPr>
        <w:t>ibution modeling………………………………………...</w:t>
      </w:r>
      <w:r w:rsidRPr="00707617">
        <w:rPr>
          <w:rFonts w:ascii="Times New Roman" w:hAnsi="Times New Roman"/>
        </w:rPr>
        <w:t>...1</w:t>
      </w:r>
      <w:r>
        <w:rPr>
          <w:rFonts w:ascii="Times New Roman" w:hAnsi="Times New Roman"/>
        </w:rPr>
        <w:t>3</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b/>
        </w:rPr>
      </w:pPr>
      <w:r w:rsidRPr="00707617">
        <w:rPr>
          <w:rFonts w:ascii="Times New Roman" w:hAnsi="Times New Roman" w:cs="Times New Roman"/>
          <w:b/>
          <w:bCs/>
        </w:rPr>
        <w:t xml:space="preserve">Appendix S4 </w:t>
      </w:r>
      <w:r w:rsidRPr="00707617">
        <w:rPr>
          <w:rFonts w:ascii="Times New Roman" w:hAnsi="Times New Roman"/>
        </w:rPr>
        <w:t xml:space="preserve">Standard genetic </w:t>
      </w:r>
      <w:r>
        <w:rPr>
          <w:rFonts w:ascii="Times New Roman" w:hAnsi="Times New Roman"/>
        </w:rPr>
        <w:t>statistics………...……………………………….....</w:t>
      </w:r>
      <w:r w:rsidRPr="00707617">
        <w:rPr>
          <w:rFonts w:ascii="Times New Roman" w:hAnsi="Times New Roman"/>
        </w:rPr>
        <w:t>…1</w:t>
      </w:r>
      <w:r>
        <w:rPr>
          <w:rFonts w:ascii="Times New Roman" w:hAnsi="Times New Roman"/>
        </w:rPr>
        <w:t>8</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b/>
        </w:rPr>
      </w:pPr>
      <w:r w:rsidRPr="00707617">
        <w:rPr>
          <w:rFonts w:ascii="Times New Roman" w:hAnsi="Times New Roman"/>
          <w:b/>
        </w:rPr>
        <w:t xml:space="preserve">Appendix S5 </w:t>
      </w:r>
      <w:r w:rsidRPr="006A2CC0">
        <w:rPr>
          <w:rFonts w:ascii="Times New Roman" w:hAnsi="Times New Roman"/>
          <w:bCs/>
        </w:rPr>
        <w:t>The</w:t>
      </w:r>
      <w:r>
        <w:rPr>
          <w:rFonts w:ascii="Times New Roman" w:hAnsi="Times New Roman"/>
          <w:b/>
        </w:rPr>
        <w:t xml:space="preserve"> </w:t>
      </w:r>
      <w:r w:rsidRPr="00707617">
        <w:rPr>
          <w:rFonts w:ascii="Times New Roman" w:hAnsi="Times New Roman"/>
        </w:rPr>
        <w:t>NJ</w:t>
      </w:r>
      <w:r>
        <w:rPr>
          <w:rFonts w:ascii="Times New Roman" w:hAnsi="Times New Roman"/>
        </w:rPr>
        <w:t xml:space="preserve"> </w:t>
      </w:r>
      <w:r w:rsidRPr="00707617">
        <w:rPr>
          <w:rFonts w:ascii="Times New Roman" w:hAnsi="Times New Roman"/>
        </w:rPr>
        <w:t>tree..............................................................</w:t>
      </w:r>
      <w:r>
        <w:rPr>
          <w:rFonts w:ascii="Times New Roman" w:hAnsi="Times New Roman"/>
        </w:rPr>
        <w:t>.............................</w:t>
      </w:r>
      <w:r w:rsidRPr="00707617">
        <w:rPr>
          <w:rFonts w:ascii="Times New Roman" w:hAnsi="Times New Roman"/>
        </w:rPr>
        <w:t>....2</w:t>
      </w:r>
      <w:r>
        <w:rPr>
          <w:rFonts w:ascii="Times New Roman" w:hAnsi="Times New Roman"/>
        </w:rPr>
        <w:t>3</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b/>
        </w:rPr>
      </w:pPr>
      <w:r w:rsidRPr="00707617">
        <w:rPr>
          <w:rFonts w:ascii="Times New Roman" w:hAnsi="Times New Roman" w:cs="Times New Roman"/>
          <w:b/>
          <w:bCs/>
        </w:rPr>
        <w:t xml:space="preserve">Appendix S6 </w:t>
      </w:r>
      <w:r w:rsidRPr="006A2CC0">
        <w:rPr>
          <w:rFonts w:ascii="Times New Roman" w:hAnsi="Times New Roman"/>
          <w:smallCaps/>
        </w:rPr>
        <w:t>Structure</w:t>
      </w:r>
      <w:r w:rsidRPr="00707617">
        <w:rPr>
          <w:rFonts w:ascii="Times New Roman" w:hAnsi="Times New Roman"/>
        </w:rPr>
        <w:t xml:space="preserve"> results and K values............................</w:t>
      </w:r>
      <w:r>
        <w:rPr>
          <w:rFonts w:ascii="Times New Roman" w:hAnsi="Times New Roman"/>
        </w:rPr>
        <w:t>.............................</w:t>
      </w:r>
      <w:r w:rsidRPr="00707617">
        <w:rPr>
          <w:rFonts w:ascii="Times New Roman" w:hAnsi="Times New Roman"/>
        </w:rPr>
        <w:t>.....2</w:t>
      </w:r>
      <w:r>
        <w:rPr>
          <w:rFonts w:ascii="Times New Roman" w:hAnsi="Times New Roman"/>
        </w:rPr>
        <w:t>4</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bCs/>
        </w:rPr>
      </w:pPr>
      <w:r w:rsidRPr="00707617">
        <w:rPr>
          <w:rFonts w:ascii="Times New Roman" w:hAnsi="Times New Roman" w:cs="Times New Roman"/>
          <w:b/>
          <w:bCs/>
        </w:rPr>
        <w:t>Appendix S7</w:t>
      </w:r>
      <w:r w:rsidRPr="00707617">
        <w:rPr>
          <w:rFonts w:ascii="Times New Roman" w:hAnsi="Times New Roman"/>
        </w:rPr>
        <w:t xml:space="preserve"> Reference list of paleorecords................................................................</w:t>
      </w:r>
      <w:r>
        <w:rPr>
          <w:rFonts w:ascii="Times New Roman" w:hAnsi="Times New Roman"/>
        </w:rPr>
        <w:t>.</w:t>
      </w:r>
      <w:r w:rsidRPr="00707617">
        <w:rPr>
          <w:rFonts w:ascii="Times New Roman" w:hAnsi="Times New Roman"/>
        </w:rPr>
        <w:t>..2</w:t>
      </w:r>
      <w:r>
        <w:rPr>
          <w:rFonts w:ascii="Times New Roman" w:hAnsi="Times New Roman"/>
        </w:rPr>
        <w:t>5</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bCs/>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bCs/>
        </w:rPr>
      </w:pPr>
      <w:r w:rsidRPr="00707617">
        <w:rPr>
          <w:rFonts w:ascii="Times New Roman" w:hAnsi="Times New Roman" w:cs="Times New Roman"/>
          <w:b/>
          <w:bCs/>
        </w:rPr>
        <w:t>Supplementary Tables</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rPr>
      </w:pPr>
      <w:r w:rsidRPr="00707617">
        <w:rPr>
          <w:rFonts w:ascii="Times New Roman" w:hAnsi="Times New Roman" w:cs="Times New Roman"/>
          <w:b/>
          <w:bCs/>
        </w:rPr>
        <w:t xml:space="preserve">Table S1.1 </w:t>
      </w:r>
      <w:r w:rsidRPr="00707617">
        <w:rPr>
          <w:rFonts w:ascii="Times New Roman" w:hAnsi="Times New Roman"/>
        </w:rPr>
        <w:t xml:space="preserve">Geographical locations of </w:t>
      </w:r>
      <w:r w:rsidRPr="00707617">
        <w:rPr>
          <w:rFonts w:ascii="Times New Roman" w:hAnsi="Times New Roman"/>
          <w:i/>
        </w:rPr>
        <w:t>P</w:t>
      </w:r>
      <w:r>
        <w:rPr>
          <w:rFonts w:ascii="Times New Roman" w:hAnsi="Times New Roman"/>
          <w:i/>
        </w:rPr>
        <w:t>.</w:t>
      </w:r>
      <w:r w:rsidRPr="00707617">
        <w:rPr>
          <w:rFonts w:ascii="Times New Roman" w:hAnsi="Times New Roman"/>
          <w:i/>
        </w:rPr>
        <w:t xml:space="preserve"> sibirica</w:t>
      </w:r>
      <w:r w:rsidRPr="00707617">
        <w:rPr>
          <w:rFonts w:ascii="Times New Roman" w:hAnsi="Times New Roman"/>
        </w:rPr>
        <w:t xml:space="preserve"> samples</w:t>
      </w:r>
    </w:p>
    <w:p w:rsidR="00980B46" w:rsidRPr="00035DFA"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r w:rsidRPr="00707617">
        <w:rPr>
          <w:rFonts w:ascii="Times New Roman" w:hAnsi="Times New Roman"/>
          <w:b/>
        </w:rPr>
        <w:t>Table S2.2</w:t>
      </w:r>
      <w:r w:rsidRPr="00707617">
        <w:rPr>
          <w:rFonts w:ascii="Times New Roman" w:hAnsi="Times New Roman"/>
        </w:rPr>
        <w:t xml:space="preserve"> Genome assembly statistics for two </w:t>
      </w:r>
      <w:r>
        <w:rPr>
          <w:rFonts w:ascii="Times New Roman" w:hAnsi="Times New Roman"/>
        </w:rPr>
        <w:t xml:space="preserve">DNA </w:t>
      </w:r>
      <w:r w:rsidRPr="00707617">
        <w:rPr>
          <w:rFonts w:ascii="Times New Roman" w:hAnsi="Times New Roman"/>
        </w:rPr>
        <w:t xml:space="preserve">samples </w:t>
      </w:r>
      <w:r>
        <w:rPr>
          <w:rFonts w:ascii="Times New Roman" w:hAnsi="Times New Roman"/>
        </w:rPr>
        <w:t>from</w:t>
      </w:r>
      <w:r w:rsidRPr="00707617">
        <w:rPr>
          <w:rFonts w:ascii="Times New Roman" w:hAnsi="Times New Roman"/>
        </w:rPr>
        <w:t xml:space="preserve"> </w:t>
      </w:r>
      <w:r w:rsidRPr="00707617">
        <w:rPr>
          <w:rFonts w:ascii="Times New Roman" w:hAnsi="Times New Roman"/>
          <w:i/>
          <w:iCs/>
        </w:rPr>
        <w:t>P. sibirica</w:t>
      </w:r>
      <w:r>
        <w:rPr>
          <w:rFonts w:ascii="Times New Roman" w:hAnsi="Times New Roman"/>
          <w:i/>
          <w:iCs/>
        </w:rPr>
        <w:t xml:space="preserve"> </w:t>
      </w:r>
      <w:r>
        <w:rPr>
          <w:rFonts w:ascii="Times New Roman" w:hAnsi="Times New Roman"/>
        </w:rPr>
        <w:t>(two trees)</w:t>
      </w:r>
    </w:p>
    <w:p w:rsidR="00980B46" w:rsidRPr="00035DFA"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iCs/>
        </w:rPr>
      </w:pPr>
      <w:r w:rsidRPr="00707617">
        <w:rPr>
          <w:rFonts w:ascii="Times New Roman" w:hAnsi="Times New Roman"/>
          <w:b/>
        </w:rPr>
        <w:t xml:space="preserve">Table S2.3 </w:t>
      </w:r>
      <w:r w:rsidRPr="00707617">
        <w:rPr>
          <w:rFonts w:ascii="Times New Roman" w:hAnsi="Times New Roman"/>
        </w:rPr>
        <w:t xml:space="preserve">Mitochondrial contigs, GenBank accession numbers, detected SNPs, nucleotide sequences of primers used for sequencing and </w:t>
      </w:r>
      <w:r>
        <w:rPr>
          <w:rFonts w:ascii="Times New Roman" w:hAnsi="Times New Roman"/>
        </w:rPr>
        <w:t>for</w:t>
      </w:r>
      <w:r w:rsidRPr="00707617">
        <w:rPr>
          <w:rFonts w:ascii="Times New Roman" w:hAnsi="Times New Roman"/>
        </w:rPr>
        <w:t xml:space="preserve"> single-strain conformation polymorphism (SSCP) genotyping, and length of the PCR products amplified </w:t>
      </w:r>
      <w:r>
        <w:rPr>
          <w:rFonts w:ascii="Times New Roman" w:hAnsi="Times New Roman"/>
        </w:rPr>
        <w:t>from</w:t>
      </w:r>
      <w:r w:rsidRPr="00707617">
        <w:rPr>
          <w:rFonts w:ascii="Times New Roman" w:hAnsi="Times New Roman"/>
        </w:rPr>
        <w:t xml:space="preserve"> </w:t>
      </w:r>
      <w:r w:rsidRPr="00707617">
        <w:rPr>
          <w:rFonts w:ascii="Times New Roman" w:hAnsi="Times New Roman"/>
          <w:i/>
        </w:rPr>
        <w:t>P</w:t>
      </w:r>
      <w:r>
        <w:rPr>
          <w:rFonts w:ascii="Times New Roman" w:hAnsi="Times New Roman"/>
          <w:i/>
        </w:rPr>
        <w:t>.</w:t>
      </w:r>
      <w:r w:rsidRPr="00707617">
        <w:rPr>
          <w:rFonts w:ascii="Times New Roman" w:hAnsi="Times New Roman"/>
          <w:i/>
        </w:rPr>
        <w:t xml:space="preserve"> sibirica</w:t>
      </w:r>
      <w:r>
        <w:rPr>
          <w:rFonts w:ascii="Times New Roman" w:hAnsi="Times New Roman"/>
          <w:i/>
        </w:rPr>
        <w:t xml:space="preserve"> </w:t>
      </w:r>
      <w:r>
        <w:rPr>
          <w:rFonts w:ascii="Times New Roman" w:hAnsi="Times New Roman"/>
          <w:iCs/>
        </w:rPr>
        <w:t>DNA</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rPr>
      </w:pPr>
      <w:r w:rsidRPr="00707617">
        <w:rPr>
          <w:rFonts w:ascii="Times New Roman" w:hAnsi="Times New Roman" w:cs="Times New Roman"/>
          <w:b/>
          <w:bCs/>
        </w:rPr>
        <w:t xml:space="preserve">Table S3.4 </w:t>
      </w:r>
      <w:r>
        <w:rPr>
          <w:rFonts w:ascii="Times New Roman" w:hAnsi="Times New Roman"/>
        </w:rPr>
        <w:t>L</w:t>
      </w:r>
      <w:r w:rsidRPr="00707617">
        <w:rPr>
          <w:rFonts w:ascii="Times New Roman" w:hAnsi="Times New Roman"/>
        </w:rPr>
        <w:t>ist of selected bioclimatic variables</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bCs/>
        </w:rPr>
      </w:pPr>
      <w:r w:rsidRPr="00707617">
        <w:rPr>
          <w:rFonts w:ascii="Times New Roman" w:hAnsi="Times New Roman" w:cs="Times New Roman"/>
          <w:b/>
          <w:bCs/>
        </w:rPr>
        <w:t>Table S3.5</w:t>
      </w:r>
      <w:r w:rsidRPr="00707617">
        <w:rPr>
          <w:rFonts w:ascii="Times New Roman" w:hAnsi="Times New Roman"/>
        </w:rPr>
        <w:t xml:space="preserve"> Performance statistics for the best models selected </w:t>
      </w:r>
      <w:r>
        <w:rPr>
          <w:rFonts w:ascii="Times New Roman" w:hAnsi="Times New Roman"/>
        </w:rPr>
        <w:t>on the basis of</w:t>
      </w:r>
      <w:r w:rsidRPr="00707617">
        <w:rPr>
          <w:rFonts w:ascii="Times New Roman" w:hAnsi="Times New Roman"/>
        </w:rPr>
        <w:t xml:space="preserve"> the user’s pre-defined criter</w:t>
      </w:r>
      <w:r>
        <w:rPr>
          <w:rFonts w:ascii="Times New Roman" w:hAnsi="Times New Roman"/>
        </w:rPr>
        <w:t>i</w:t>
      </w:r>
      <w:r w:rsidRPr="00707617">
        <w:rPr>
          <w:rFonts w:ascii="Times New Roman" w:hAnsi="Times New Roman"/>
        </w:rPr>
        <w:t>a</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rPr>
      </w:pPr>
      <w:r w:rsidRPr="00707617">
        <w:rPr>
          <w:rFonts w:ascii="Times New Roman" w:hAnsi="Times New Roman" w:cs="Times New Roman"/>
          <w:b/>
          <w:bCs/>
        </w:rPr>
        <w:t xml:space="preserve">Table S4.6 </w:t>
      </w:r>
      <w:r>
        <w:rPr>
          <w:rFonts w:ascii="Times New Roman" w:hAnsi="Times New Roman"/>
        </w:rPr>
        <w:t>S</w:t>
      </w:r>
      <w:r w:rsidRPr="00707617">
        <w:rPr>
          <w:rFonts w:ascii="Times New Roman" w:hAnsi="Times New Roman"/>
        </w:rPr>
        <w:t xml:space="preserve">tandard genetic statistics of </w:t>
      </w:r>
      <w:r w:rsidRPr="00707617">
        <w:rPr>
          <w:rFonts w:ascii="Times New Roman" w:hAnsi="Times New Roman"/>
          <w:i/>
        </w:rPr>
        <w:t>P. sibirica</w:t>
      </w:r>
      <w:r w:rsidRPr="00707617">
        <w:rPr>
          <w:rFonts w:ascii="Times New Roman" w:hAnsi="Times New Roman"/>
        </w:rPr>
        <w:t xml:space="preserve"> populations</w:t>
      </w:r>
    </w:p>
    <w:p w:rsidR="00980B46" w:rsidRPr="00707617" w:rsidRDefault="00980B46" w:rsidP="00627402">
      <w:pPr>
        <w:spacing w:after="0" w:line="480" w:lineRule="auto"/>
        <w:rPr>
          <w:rFonts w:ascii="Times New Roman" w:hAnsi="Times New Roman"/>
          <w:sz w:val="24"/>
          <w:szCs w:val="24"/>
        </w:rPr>
      </w:pPr>
      <w:r w:rsidRPr="00707617">
        <w:rPr>
          <w:rFonts w:ascii="Times New Roman" w:hAnsi="Times New Roman"/>
          <w:b/>
          <w:color w:val="000000"/>
          <w:sz w:val="24"/>
          <w:szCs w:val="24"/>
        </w:rPr>
        <w:t>Table S4.7</w:t>
      </w:r>
      <w:r w:rsidRPr="00707617">
        <w:rPr>
          <w:rFonts w:ascii="Times New Roman" w:hAnsi="Times New Roman"/>
          <w:color w:val="000000"/>
          <w:sz w:val="24"/>
          <w:szCs w:val="24"/>
        </w:rPr>
        <w:t xml:space="preserve"> The standard genetic statistics of nuclear microsatellite loci</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bCs/>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bCs/>
        </w:rPr>
      </w:pPr>
      <w:r w:rsidRPr="00707617">
        <w:rPr>
          <w:rFonts w:ascii="Times New Roman" w:hAnsi="Times New Roman" w:cs="Times New Roman"/>
          <w:b/>
          <w:bCs/>
        </w:rPr>
        <w:t>Supplementary Figures</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r w:rsidRPr="00707617">
        <w:rPr>
          <w:rFonts w:ascii="Times New Roman" w:hAnsi="Times New Roman" w:cs="Times New Roman"/>
          <w:b/>
          <w:bCs/>
        </w:rPr>
        <w:t>Fig. S2.1</w:t>
      </w:r>
      <w:r>
        <w:rPr>
          <w:rFonts w:ascii="Times New Roman" w:hAnsi="Times New Roman" w:cs="Times New Roman"/>
          <w:b/>
          <w:bCs/>
        </w:rPr>
        <w:t xml:space="preserve"> </w:t>
      </w:r>
      <w:r w:rsidRPr="00707617">
        <w:rPr>
          <w:rFonts w:ascii="Times New Roman" w:hAnsi="Times New Roman"/>
        </w:rPr>
        <w:t xml:space="preserve">Genotyping of Siberian stone pine </w:t>
      </w:r>
      <w:r>
        <w:rPr>
          <w:rFonts w:ascii="Times New Roman" w:hAnsi="Times New Roman"/>
        </w:rPr>
        <w:t>mt</w:t>
      </w:r>
      <w:r w:rsidRPr="00707617">
        <w:rPr>
          <w:rFonts w:ascii="Times New Roman" w:hAnsi="Times New Roman"/>
        </w:rPr>
        <w:t xml:space="preserve">DNA markers </w:t>
      </w:r>
      <w:r>
        <w:rPr>
          <w:rFonts w:ascii="Times New Roman" w:hAnsi="Times New Roman"/>
        </w:rPr>
        <w:t>by</w:t>
      </w:r>
      <w:r w:rsidRPr="00707617">
        <w:rPr>
          <w:rFonts w:ascii="Times New Roman" w:hAnsi="Times New Roman"/>
        </w:rPr>
        <w:t xml:space="preserve"> the SSCP method in a nondenaturing polyacrylamide gel</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r w:rsidRPr="00707617">
        <w:rPr>
          <w:rFonts w:ascii="Times New Roman" w:hAnsi="Times New Roman" w:cs="Times New Roman"/>
          <w:b/>
          <w:bCs/>
        </w:rPr>
        <w:t xml:space="preserve">Fig. S3.2 </w:t>
      </w:r>
      <w:r w:rsidRPr="00707617">
        <w:rPr>
          <w:rFonts w:ascii="Times New Roman" w:hAnsi="Times New Roman"/>
        </w:rPr>
        <w:t xml:space="preserve">Distribution of all models, statistically </w:t>
      </w:r>
      <w:r>
        <w:rPr>
          <w:rFonts w:ascii="Times New Roman" w:hAnsi="Times New Roman"/>
        </w:rPr>
        <w:t>non</w:t>
      </w:r>
      <w:r w:rsidRPr="00707617">
        <w:rPr>
          <w:rFonts w:ascii="Times New Roman" w:hAnsi="Times New Roman"/>
        </w:rPr>
        <w:t>significant models, and selected models</w:t>
      </w:r>
    </w:p>
    <w:p w:rsidR="00980B46" w:rsidRPr="00707617" w:rsidRDefault="00980B46" w:rsidP="00AB7E1F">
      <w:pPr>
        <w:spacing w:after="0" w:line="480" w:lineRule="auto"/>
        <w:jc w:val="both"/>
        <w:rPr>
          <w:rFonts w:ascii="Times New Roman" w:hAnsi="Times New Roman"/>
          <w:sz w:val="24"/>
          <w:szCs w:val="24"/>
        </w:rPr>
      </w:pPr>
      <w:r w:rsidRPr="00707617">
        <w:rPr>
          <w:rFonts w:ascii="Times New Roman" w:hAnsi="Times New Roman"/>
          <w:b/>
          <w:sz w:val="24"/>
          <w:szCs w:val="24"/>
        </w:rPr>
        <w:t>Fig. S3.3</w:t>
      </w:r>
      <w:r w:rsidRPr="00707617">
        <w:rPr>
          <w:rFonts w:ascii="Times New Roman" w:hAnsi="Times New Roman"/>
          <w:sz w:val="24"/>
          <w:szCs w:val="24"/>
        </w:rPr>
        <w:t xml:space="preserve"> The relation of TSS' (the true skill statistic for pseudo-absence data) </w:t>
      </w:r>
      <w:r>
        <w:rPr>
          <w:rFonts w:ascii="Times New Roman" w:hAnsi="Times New Roman"/>
          <w:sz w:val="24"/>
          <w:szCs w:val="24"/>
        </w:rPr>
        <w:t>with</w:t>
      </w:r>
      <w:r w:rsidRPr="00707617">
        <w:rPr>
          <w:rFonts w:ascii="Times New Roman" w:hAnsi="Times New Roman"/>
          <w:sz w:val="24"/>
          <w:szCs w:val="24"/>
        </w:rPr>
        <w:t xml:space="preserve"> threshold levels of binary transformations </w:t>
      </w:r>
    </w:p>
    <w:p w:rsidR="00980B46" w:rsidRPr="00707617" w:rsidRDefault="00980B46" w:rsidP="00D44789">
      <w:pPr>
        <w:spacing w:after="0" w:line="480" w:lineRule="auto"/>
        <w:rPr>
          <w:rFonts w:ascii="Times New Roman" w:hAnsi="Times New Roman"/>
          <w:sz w:val="24"/>
          <w:szCs w:val="24"/>
        </w:rPr>
      </w:pPr>
      <w:r w:rsidRPr="00707617">
        <w:rPr>
          <w:rFonts w:ascii="Times New Roman" w:hAnsi="Times New Roman"/>
          <w:b/>
        </w:rPr>
        <w:t>Fig. S3.4</w:t>
      </w:r>
      <w:r w:rsidRPr="00707617">
        <w:rPr>
          <w:rFonts w:ascii="Times New Roman" w:hAnsi="Times New Roman"/>
        </w:rPr>
        <w:t xml:space="preserve"> </w:t>
      </w:r>
      <w:r w:rsidRPr="00707617">
        <w:rPr>
          <w:rFonts w:ascii="Times New Roman" w:hAnsi="Times New Roman"/>
          <w:sz w:val="24"/>
          <w:szCs w:val="24"/>
        </w:rPr>
        <w:t xml:space="preserve">The training omission rate and predicted area as a function of the cumulative threshold, averaged </w:t>
      </w:r>
      <w:r>
        <w:rPr>
          <w:rFonts w:ascii="Times New Roman" w:hAnsi="Times New Roman"/>
          <w:sz w:val="24"/>
          <w:szCs w:val="24"/>
        </w:rPr>
        <w:t>across</w:t>
      </w:r>
      <w:r w:rsidRPr="00707617">
        <w:rPr>
          <w:rFonts w:ascii="Times New Roman" w:hAnsi="Times New Roman"/>
          <w:sz w:val="24"/>
          <w:szCs w:val="24"/>
        </w:rPr>
        <w:t xml:space="preserve"> the replicate runs</w:t>
      </w:r>
    </w:p>
    <w:p w:rsidR="00980B46" w:rsidRPr="00707617" w:rsidRDefault="00980B46" w:rsidP="00AB7E1F">
      <w:pPr>
        <w:spacing w:after="0" w:line="480" w:lineRule="auto"/>
        <w:jc w:val="both"/>
        <w:rPr>
          <w:rFonts w:ascii="Times New Roman" w:hAnsi="Times New Roman"/>
          <w:sz w:val="24"/>
          <w:szCs w:val="24"/>
        </w:rPr>
      </w:pPr>
      <w:r w:rsidRPr="00707617">
        <w:rPr>
          <w:rFonts w:ascii="Times New Roman" w:hAnsi="Times New Roman"/>
          <w:b/>
          <w:sz w:val="24"/>
          <w:szCs w:val="24"/>
        </w:rPr>
        <w:t>Fig. S3.5</w:t>
      </w:r>
      <w:r w:rsidRPr="00707617">
        <w:rPr>
          <w:rFonts w:ascii="Times New Roman" w:hAnsi="Times New Roman"/>
          <w:sz w:val="24"/>
          <w:szCs w:val="24"/>
        </w:rPr>
        <w:t xml:space="preserve"> The receiver operating characteristic (ROC) curve averaged </w:t>
      </w:r>
      <w:r>
        <w:rPr>
          <w:rFonts w:ascii="Times New Roman" w:hAnsi="Times New Roman"/>
          <w:sz w:val="24"/>
          <w:szCs w:val="24"/>
        </w:rPr>
        <w:t>across</w:t>
      </w:r>
      <w:r w:rsidRPr="00707617">
        <w:rPr>
          <w:rFonts w:ascii="Times New Roman" w:hAnsi="Times New Roman"/>
          <w:sz w:val="24"/>
          <w:szCs w:val="24"/>
        </w:rPr>
        <w:t xml:space="preserve"> the replicate runs</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rPr>
      </w:pPr>
      <w:r w:rsidRPr="00707617">
        <w:rPr>
          <w:rStyle w:val="None"/>
          <w:rFonts w:ascii="Times New Roman" w:hAnsi="Times New Roman" w:cs="Times New Roman"/>
          <w:b/>
          <w:bCs/>
        </w:rPr>
        <w:t xml:space="preserve">Fig. S5.6 </w:t>
      </w:r>
      <w:r w:rsidRPr="006A2CC0">
        <w:rPr>
          <w:rStyle w:val="None"/>
          <w:rFonts w:ascii="Times New Roman" w:hAnsi="Times New Roman" w:cs="Times New Roman"/>
        </w:rPr>
        <w:t>The</w:t>
      </w:r>
      <w:r>
        <w:rPr>
          <w:rStyle w:val="None"/>
          <w:rFonts w:ascii="Times New Roman" w:hAnsi="Times New Roman" w:cs="Times New Roman"/>
          <w:b/>
          <w:bCs/>
        </w:rPr>
        <w:t xml:space="preserve"> </w:t>
      </w:r>
      <w:r w:rsidRPr="00707617">
        <w:rPr>
          <w:rFonts w:ascii="Times New Roman" w:hAnsi="Times New Roman"/>
        </w:rPr>
        <w:t>NJ</w:t>
      </w:r>
      <w:r>
        <w:rPr>
          <w:rFonts w:ascii="Times New Roman" w:hAnsi="Times New Roman"/>
        </w:rPr>
        <w:t xml:space="preserve"> </w:t>
      </w:r>
      <w:r w:rsidRPr="00707617">
        <w:rPr>
          <w:rFonts w:ascii="Times New Roman" w:hAnsi="Times New Roman"/>
        </w:rPr>
        <w:t xml:space="preserve">tree based on </w:t>
      </w:r>
      <w:r w:rsidRPr="00707617">
        <w:rPr>
          <w:rFonts w:ascii="Times New Roman" w:hAnsi="Times New Roman"/>
          <w:i/>
        </w:rPr>
        <w:t>D</w:t>
      </w:r>
      <w:r w:rsidRPr="00707617">
        <w:rPr>
          <w:rFonts w:ascii="Times New Roman" w:hAnsi="Times New Roman"/>
          <w:i/>
          <w:vertAlign w:val="subscript"/>
        </w:rPr>
        <w:t>A</w:t>
      </w:r>
      <w:r w:rsidRPr="00707617">
        <w:rPr>
          <w:rFonts w:ascii="Times New Roman" w:hAnsi="Times New Roman"/>
        </w:rPr>
        <w:t xml:space="preserve"> distances </w:t>
      </w:r>
      <w:r>
        <w:rPr>
          <w:rFonts w:ascii="Times New Roman" w:hAnsi="Times New Roman"/>
        </w:rPr>
        <w:t>derived from</w:t>
      </w:r>
      <w:r w:rsidRPr="00707617">
        <w:rPr>
          <w:rFonts w:ascii="Times New Roman" w:hAnsi="Times New Roman"/>
        </w:rPr>
        <w:t xml:space="preserve"> the </w:t>
      </w:r>
      <w:r w:rsidRPr="00707617">
        <w:rPr>
          <w:rFonts w:ascii="Times New Roman" w:hAnsi="Times New Roman"/>
          <w:i/>
        </w:rPr>
        <w:t>P. sibirica</w:t>
      </w:r>
      <w:r w:rsidRPr="00707617">
        <w:rPr>
          <w:rFonts w:ascii="Times New Roman" w:hAnsi="Times New Roman"/>
        </w:rPr>
        <w:t xml:space="preserve"> microsatellite data</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rPr>
      </w:pPr>
      <w:r w:rsidRPr="00707617">
        <w:rPr>
          <w:rFonts w:ascii="Times New Roman" w:hAnsi="Times New Roman"/>
          <w:b/>
        </w:rPr>
        <w:t>Fig. S6.7</w:t>
      </w:r>
      <w:r w:rsidRPr="00707617">
        <w:rPr>
          <w:rFonts w:ascii="Times New Roman" w:hAnsi="Times New Roman"/>
        </w:rPr>
        <w:t xml:space="preserve"> Genetic structure of </w:t>
      </w:r>
      <w:r w:rsidRPr="00707617">
        <w:rPr>
          <w:rFonts w:ascii="Times New Roman" w:hAnsi="Times New Roman"/>
          <w:i/>
        </w:rPr>
        <w:t>P</w:t>
      </w:r>
      <w:r>
        <w:rPr>
          <w:rFonts w:ascii="Times New Roman" w:hAnsi="Times New Roman"/>
          <w:i/>
        </w:rPr>
        <w:t>.</w:t>
      </w:r>
      <w:r w:rsidRPr="00707617">
        <w:rPr>
          <w:rFonts w:ascii="Times New Roman" w:hAnsi="Times New Roman"/>
          <w:i/>
        </w:rPr>
        <w:t xml:space="preserve"> sibirica</w:t>
      </w:r>
      <w:r w:rsidRPr="00707617">
        <w:rPr>
          <w:rFonts w:ascii="Times New Roman" w:hAnsi="Times New Roman"/>
        </w:rPr>
        <w:t xml:space="preserve"> populations as inferred by S</w:t>
      </w:r>
      <w:r w:rsidRPr="00707617">
        <w:rPr>
          <w:rFonts w:ascii="Times New Roman" w:hAnsi="Times New Roman"/>
          <w:sz w:val="16"/>
          <w:szCs w:val="16"/>
        </w:rPr>
        <w:t>TRUCTURE</w:t>
      </w: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rPr>
      </w:pPr>
    </w:p>
    <w:p w:rsidR="00980B46" w:rsidRPr="00707617" w:rsidRDefault="00980B46" w:rsidP="00B30398">
      <w:pPr>
        <w:pStyle w:val="BodyA"/>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480" w:lineRule="auto"/>
        <w:rPr>
          <w:rFonts w:ascii="Times New Roman" w:hAnsi="Times New Roman" w:cs="Times New Roman"/>
          <w:b/>
          <w:bCs/>
        </w:rPr>
      </w:pPr>
      <w:r w:rsidRPr="00707617">
        <w:rPr>
          <w:rFonts w:ascii="Times New Roman" w:hAnsi="Times New Roman" w:cs="Times New Roman"/>
          <w:b/>
          <w:bCs/>
        </w:rPr>
        <w:t>Appendix S1</w:t>
      </w:r>
    </w:p>
    <w:p w:rsidR="00980B46" w:rsidRPr="00707617" w:rsidRDefault="00980B46" w:rsidP="00B30398">
      <w:pPr>
        <w:spacing w:after="0" w:line="480" w:lineRule="auto"/>
        <w:rPr>
          <w:rFonts w:ascii="Times New Roman" w:hAnsi="Times New Roman"/>
          <w:sz w:val="24"/>
          <w:szCs w:val="24"/>
        </w:rPr>
      </w:pPr>
      <w:r w:rsidRPr="00707617">
        <w:rPr>
          <w:rFonts w:ascii="Times New Roman" w:hAnsi="Times New Roman"/>
          <w:b/>
          <w:sz w:val="24"/>
          <w:szCs w:val="24"/>
        </w:rPr>
        <w:t>Table S1.1</w:t>
      </w:r>
      <w:r w:rsidRPr="00707617">
        <w:rPr>
          <w:rFonts w:ascii="Times New Roman" w:hAnsi="Times New Roman"/>
          <w:sz w:val="24"/>
          <w:szCs w:val="24"/>
        </w:rPr>
        <w:t xml:space="preserve"> Geographical locations of </w:t>
      </w:r>
      <w:r w:rsidRPr="00707617">
        <w:rPr>
          <w:rFonts w:ascii="Times New Roman" w:hAnsi="Times New Roman"/>
          <w:i/>
          <w:sz w:val="24"/>
          <w:szCs w:val="24"/>
        </w:rPr>
        <w:t>P</w:t>
      </w:r>
      <w:r>
        <w:rPr>
          <w:rFonts w:ascii="Times New Roman" w:hAnsi="Times New Roman"/>
          <w:i/>
          <w:sz w:val="24"/>
          <w:szCs w:val="24"/>
        </w:rPr>
        <w:t>.</w:t>
      </w:r>
      <w:r w:rsidRPr="00707617">
        <w:rPr>
          <w:rFonts w:ascii="Times New Roman" w:hAnsi="Times New Roman"/>
          <w:i/>
          <w:sz w:val="24"/>
          <w:szCs w:val="24"/>
        </w:rPr>
        <w:t xml:space="preserve"> sibirica</w:t>
      </w:r>
      <w:r w:rsidRPr="00707617">
        <w:rPr>
          <w:rFonts w:ascii="Times New Roman" w:hAnsi="Times New Roman"/>
          <w:sz w:val="24"/>
          <w:szCs w:val="24"/>
        </w:rPr>
        <w:t xml:space="preserve"> samples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92"/>
        <w:gridCol w:w="2016"/>
        <w:gridCol w:w="1708"/>
        <w:gridCol w:w="1341"/>
        <w:gridCol w:w="1354"/>
        <w:gridCol w:w="1432"/>
      </w:tblGrid>
      <w:tr w:rsidR="00980B46" w:rsidRPr="00707617" w:rsidTr="001F3AE5">
        <w:tc>
          <w:tcPr>
            <w:tcW w:w="1540" w:type="dxa"/>
            <w:vAlign w:val="center"/>
          </w:tcPr>
          <w:p w:rsidR="00980B46" w:rsidRPr="00707617" w:rsidRDefault="00980B46" w:rsidP="001F3AE5">
            <w:pPr>
              <w:spacing w:after="0" w:line="480" w:lineRule="auto"/>
              <w:jc w:val="center"/>
              <w:rPr>
                <w:rFonts w:ascii="Times New Roman" w:hAnsi="Times New Roman"/>
                <w:sz w:val="24"/>
                <w:szCs w:val="24"/>
              </w:rPr>
            </w:pPr>
            <w:r>
              <w:rPr>
                <w:rFonts w:ascii="Times New Roman" w:hAnsi="Times New Roman"/>
                <w:sz w:val="24"/>
                <w:szCs w:val="24"/>
              </w:rPr>
              <w:t>No.</w:t>
            </w:r>
          </w:p>
        </w:tc>
        <w:tc>
          <w:tcPr>
            <w:tcW w:w="1540" w:type="dxa"/>
            <w:vAlign w:val="center"/>
          </w:tcPr>
          <w:p w:rsidR="00980B46" w:rsidRPr="00707617" w:rsidRDefault="00980B46" w:rsidP="001F3AE5">
            <w:pPr>
              <w:spacing w:after="0" w:line="480" w:lineRule="auto"/>
              <w:jc w:val="center"/>
              <w:rPr>
                <w:rFonts w:ascii="Times New Roman" w:hAnsi="Times New Roman"/>
                <w:bCs/>
                <w:color w:val="000000"/>
                <w:sz w:val="24"/>
                <w:szCs w:val="24"/>
              </w:rPr>
            </w:pPr>
            <w:r w:rsidRPr="00707617">
              <w:rPr>
                <w:rFonts w:ascii="Times New Roman" w:hAnsi="Times New Roman"/>
                <w:sz w:val="24"/>
                <w:szCs w:val="24"/>
              </w:rPr>
              <w:t>Sample code (locality name)</w:t>
            </w:r>
          </w:p>
        </w:tc>
        <w:tc>
          <w:tcPr>
            <w:tcW w:w="1758" w:type="dxa"/>
            <w:vAlign w:val="center"/>
          </w:tcPr>
          <w:p w:rsidR="00980B46" w:rsidRPr="00707617" w:rsidRDefault="00980B46" w:rsidP="001F3AE5">
            <w:pPr>
              <w:spacing w:after="0"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Lat. N/Long. E (decimal degrees, WGS84)</w:t>
            </w:r>
          </w:p>
        </w:tc>
        <w:tc>
          <w:tcPr>
            <w:tcW w:w="1430" w:type="dxa"/>
            <w:vAlign w:val="center"/>
          </w:tcPr>
          <w:p w:rsidR="00980B46" w:rsidRPr="00707617" w:rsidRDefault="00980B46" w:rsidP="001F3AE5">
            <w:pPr>
              <w:spacing w:after="0"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Sample size</w:t>
            </w:r>
          </w:p>
        </w:tc>
        <w:tc>
          <w:tcPr>
            <w:tcW w:w="1434" w:type="dxa"/>
            <w:vAlign w:val="center"/>
          </w:tcPr>
          <w:p w:rsidR="00980B46" w:rsidRPr="00707617" w:rsidRDefault="00980B46" w:rsidP="001F3AE5">
            <w:pPr>
              <w:spacing w:after="0"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Sample size</w:t>
            </w:r>
            <w:r>
              <w:rPr>
                <w:rFonts w:ascii="Times New Roman" w:hAnsi="Times New Roman"/>
                <w:bCs/>
                <w:color w:val="000000"/>
                <w:sz w:val="24"/>
                <w:szCs w:val="24"/>
              </w:rPr>
              <w:t xml:space="preserve"> for</w:t>
            </w:r>
            <w:r w:rsidRPr="00707617">
              <w:rPr>
                <w:rFonts w:ascii="Times New Roman" w:hAnsi="Times New Roman"/>
                <w:bCs/>
                <w:color w:val="000000"/>
                <w:sz w:val="24"/>
                <w:szCs w:val="24"/>
              </w:rPr>
              <w:t xml:space="preserve"> mtDNA</w:t>
            </w:r>
          </w:p>
        </w:tc>
        <w:tc>
          <w:tcPr>
            <w:tcW w:w="1541" w:type="dxa"/>
            <w:vAlign w:val="center"/>
          </w:tcPr>
          <w:p w:rsidR="00980B46" w:rsidRPr="00707617" w:rsidRDefault="00980B46" w:rsidP="001F3AE5">
            <w:pPr>
              <w:spacing w:after="0"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 xml:space="preserve">Sample size </w:t>
            </w:r>
            <w:r>
              <w:rPr>
                <w:rFonts w:ascii="Times New Roman" w:hAnsi="Times New Roman"/>
                <w:bCs/>
                <w:color w:val="000000"/>
                <w:sz w:val="24"/>
                <w:szCs w:val="24"/>
              </w:rPr>
              <w:t xml:space="preserve">for nuclear </w:t>
            </w:r>
            <w:r w:rsidRPr="00707617">
              <w:rPr>
                <w:rFonts w:ascii="Times New Roman" w:hAnsi="Times New Roman"/>
                <w:bCs/>
                <w:color w:val="000000"/>
                <w:sz w:val="24"/>
                <w:szCs w:val="24"/>
              </w:rPr>
              <w:t>DNA</w:t>
            </w:r>
          </w:p>
        </w:tc>
      </w:tr>
      <w:tr w:rsidR="00980B46" w:rsidRPr="00707617" w:rsidTr="001F3AE5">
        <w:tc>
          <w:tcPr>
            <w:tcW w:w="9243" w:type="dxa"/>
            <w:gridSpan w:val="6"/>
            <w:vAlign w:val="center"/>
          </w:tcPr>
          <w:p w:rsidR="00980B46" w:rsidRPr="00707617" w:rsidRDefault="00980B46" w:rsidP="001F3AE5">
            <w:pPr>
              <w:tabs>
                <w:tab w:val="center" w:pos="4513"/>
                <w:tab w:val="left" w:pos="5696"/>
              </w:tabs>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Altai</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Tal (Talda)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50.80/85.74</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2</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Art (Artybash)</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51.80/87.29</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Kur (Kurai)</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50.12/87.82</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Ong (Ongudai)</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51.04/85.60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Sov (Sovetskoe)</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52.04/86.63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27</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6</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Ber (Berel')</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49.37/86.43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14</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14</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7</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Man (Manzherok)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51.82/85.78</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10</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8</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V-b (Verkh-Biysk)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52.05/87.08</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20</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9</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Akt2K (Aktash2K)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50.31/87.56</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31</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10</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Sug (Sugul)</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51.90/86.21</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34</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11</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Usk (Uskuch)</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52.04/86.81</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33</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12</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Akt3K (Aktash3K)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50.47/87.62</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9243" w:type="dxa"/>
            <w:gridSpan w:val="6"/>
            <w:vAlign w:val="center"/>
          </w:tcPr>
          <w:p w:rsidR="00980B46" w:rsidRPr="00707617" w:rsidRDefault="00980B46" w:rsidP="001F3AE5">
            <w:pPr>
              <w:spacing w:line="480" w:lineRule="auto"/>
              <w:jc w:val="center"/>
              <w:rPr>
                <w:rFonts w:ascii="Times New Roman" w:hAnsi="Times New Roman"/>
                <w:color w:val="000000"/>
                <w:sz w:val="24"/>
                <w:szCs w:val="24"/>
              </w:rPr>
            </w:pPr>
            <w:smartTag w:uri="urn:schemas-microsoft-com:office:smarttags" w:element="place">
              <w:r w:rsidRPr="00707617">
                <w:rPr>
                  <w:rFonts w:ascii="Times New Roman" w:hAnsi="Times New Roman"/>
                  <w:color w:val="000000"/>
                  <w:sz w:val="24"/>
                  <w:szCs w:val="24"/>
                </w:rPr>
                <w:t>West Sayan</w:t>
              </w:r>
            </w:smartTag>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13</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A/O (Abazinskaya/</w:t>
            </w:r>
          </w:p>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Oninskaya)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51.84/89.78</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14</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Shag (Shagonar)</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51.70/92.94</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15</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AON (Bolsheolonskaya)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52.11/89.70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16</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Sh (Shushenskoe)</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52.96/91.72</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17</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U/A (Usinskoe/</w:t>
            </w:r>
          </w:p>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Aradanskoe)</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52.70/93.40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18</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RTKCHR (Cherbi)</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51.90/94.63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19</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smartTag w:uri="urn:schemas-microsoft-com:office:smarttags" w:element="City">
              <w:smartTag w:uri="urn:schemas-microsoft-com:office:smarttags" w:element="place">
                <w:r w:rsidRPr="00707617">
                  <w:rPr>
                    <w:rFonts w:ascii="Times New Roman" w:hAnsi="Times New Roman"/>
                    <w:color w:val="000000"/>
                    <w:sz w:val="24"/>
                    <w:szCs w:val="24"/>
                  </w:rPr>
                  <w:t>UR</w:t>
                </w:r>
              </w:smartTag>
            </w:smartTag>
            <w:r w:rsidRPr="00707617">
              <w:rPr>
                <w:rFonts w:ascii="Times New Roman" w:hAnsi="Times New Roman"/>
                <w:color w:val="000000"/>
                <w:sz w:val="24"/>
                <w:szCs w:val="24"/>
              </w:rPr>
              <w:t xml:space="preserve"> (Aradanskaya)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52.63/93.84</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20</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smartTag w:uri="urn:schemas-microsoft-com:office:smarttags" w:element="City">
              <w:smartTag w:uri="urn:schemas-microsoft-com:office:smarttags" w:element="place">
                <w:r w:rsidRPr="00707617">
                  <w:rPr>
                    <w:rFonts w:ascii="Times New Roman" w:hAnsi="Times New Roman"/>
                    <w:color w:val="000000"/>
                    <w:sz w:val="24"/>
                    <w:szCs w:val="24"/>
                  </w:rPr>
                  <w:t>ABA</w:t>
                </w:r>
              </w:smartTag>
            </w:smartTag>
            <w:r w:rsidRPr="00707617">
              <w:rPr>
                <w:rFonts w:ascii="Times New Roman" w:hAnsi="Times New Roman"/>
                <w:color w:val="000000"/>
                <w:sz w:val="24"/>
                <w:szCs w:val="24"/>
              </w:rPr>
              <w:t xml:space="preserve"> (Abazinskoe)</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52.60/90.05</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21</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RTBK/z (Balgazyn)</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50.55/95.01</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9243" w:type="dxa"/>
            <w:gridSpan w:val="6"/>
            <w:vAlign w:val="center"/>
          </w:tcPr>
          <w:p w:rsidR="00980B46" w:rsidRPr="00707617" w:rsidRDefault="00980B46" w:rsidP="001F3AE5">
            <w:pPr>
              <w:spacing w:line="480" w:lineRule="auto"/>
              <w:jc w:val="center"/>
              <w:rPr>
                <w:rFonts w:ascii="Times New Roman" w:hAnsi="Times New Roman"/>
                <w:color w:val="000000"/>
                <w:sz w:val="24"/>
                <w:szCs w:val="24"/>
              </w:rPr>
            </w:pPr>
            <w:smartTag w:uri="urn:schemas-microsoft-com:office:smarttags" w:element="place">
              <w:r w:rsidRPr="00707617">
                <w:rPr>
                  <w:rFonts w:ascii="Times New Roman" w:hAnsi="Times New Roman"/>
                  <w:color w:val="000000"/>
                  <w:sz w:val="24"/>
                  <w:szCs w:val="24"/>
                </w:rPr>
                <w:t>East Sayan</w:t>
              </w:r>
            </w:smartTag>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22</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IOT/Tg (Georgievskaya)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55.48/97.43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23</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KV/S (Verkhne-Sisimskaya)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54.77/92.94</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24</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Chun (Chunskaya)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57.98/96.03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25</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Tai (Tayshet)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55.96/97.97</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16</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16</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16</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26</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Arsh (Arshan)</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51.91/102.43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27</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IONK (Nijneudinskaya)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54.95/98.36</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28</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IOTSH (Dzhogino)</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56.63/98.33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29</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IOZCH (Hor-Tagnanskaya)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53.13/101.28</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30</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CHD (Slyudyanka)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51.65/103.66</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34</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31</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smartTag w:uri="urn:schemas-microsoft-com:office:smarttags" w:element="State">
              <w:smartTag w:uri="urn:schemas-microsoft-com:office:smarttags" w:element="place">
                <w:r w:rsidRPr="00707617">
                  <w:rPr>
                    <w:rFonts w:ascii="Times New Roman" w:hAnsi="Times New Roman"/>
                    <w:color w:val="000000"/>
                    <w:sz w:val="24"/>
                    <w:szCs w:val="24"/>
                  </w:rPr>
                  <w:t>KAN</w:t>
                </w:r>
              </w:smartTag>
            </w:smartTag>
            <w:r w:rsidRPr="00707617">
              <w:rPr>
                <w:rFonts w:ascii="Times New Roman" w:hAnsi="Times New Roman"/>
                <w:color w:val="000000"/>
                <w:sz w:val="24"/>
                <w:szCs w:val="24"/>
              </w:rPr>
              <w:t xml:space="preserve"> (Kanskaya)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56.45/94.38</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9243" w:type="dxa"/>
            <w:gridSpan w:val="6"/>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 xml:space="preserve">middle </w:t>
            </w:r>
            <w:smartTag w:uri="urn:schemas-microsoft-com:office:smarttags" w:element="place">
              <w:r w:rsidRPr="00707617">
                <w:rPr>
                  <w:rFonts w:ascii="Times New Roman" w:hAnsi="Times New Roman"/>
                  <w:color w:val="000000"/>
                  <w:sz w:val="24"/>
                  <w:szCs w:val="24"/>
                </w:rPr>
                <w:t>Siberia</w:t>
              </w:r>
            </w:smartTag>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32</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A/IA (Achinsk)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56.16/90.90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29</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29</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33</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BMV (Verkh-Kazanka)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57.01/92.47</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34</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Bir (Vershina Tyoi)</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53.28/89.59</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35</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M/B (Beret')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55.68/92.94</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36</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Van (Vanavara)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60.34/102.30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25</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25</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25</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37</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TUCH (Tiukhtet)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56.53/89.31</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29</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29</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38</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IK (Kesovskaya)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55.30/96.71</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39</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KAR (Karatuzskoe)</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53.56/92.90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40</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TK (Rassvet)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57.00/91.51</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41</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KGj (Kozul'ka)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55.78/91.65</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42</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EM (Mostovskoe)</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56.68/92.94</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42</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PIR (Pirovskoe)</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57.60/92.30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44</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D (Cheremushki)</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55.11/92.25</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45</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KIZ (Artyomovsk)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54.28/93.73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46</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KT (Mikhailovka)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56.43/91.69</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47</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Tur (Turukhansk)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65.79/87.96</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48</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SE (Pit-Gorodok)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59.37/93.65</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29</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29</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49</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Ti (Belyaki)</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58.85/96.73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9243" w:type="dxa"/>
            <w:gridSpan w:val="6"/>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Kuznetsk Alatau</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50</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Mak</w:t>
            </w:r>
            <w:r w:rsidRPr="00707617">
              <w:rPr>
                <w:rFonts w:ascii="Times New Roman" w:hAnsi="Times New Roman"/>
                <w:color w:val="000000"/>
                <w:sz w:val="24"/>
                <w:szCs w:val="24"/>
                <w:vertAlign w:val="superscript"/>
              </w:rPr>
              <w:t>a</w:t>
            </w:r>
            <w:r w:rsidRPr="00707617">
              <w:rPr>
                <w:rFonts w:ascii="Times New Roman" w:hAnsi="Times New Roman"/>
                <w:color w:val="000000"/>
                <w:sz w:val="24"/>
                <w:szCs w:val="24"/>
                <w:vertAlign w:val="superscript"/>
              </w:rPr>
              <w:softHyphen/>
            </w:r>
            <w:r w:rsidRPr="00707617">
              <w:rPr>
                <w:rFonts w:ascii="Times New Roman" w:hAnsi="Times New Roman"/>
                <w:color w:val="000000"/>
                <w:sz w:val="24"/>
                <w:szCs w:val="24"/>
                <w:vertAlign w:val="superscript"/>
              </w:rPr>
              <w:softHyphen/>
            </w:r>
            <w:r w:rsidRPr="00707617">
              <w:rPr>
                <w:rFonts w:ascii="Times New Roman" w:hAnsi="Times New Roman"/>
                <w:color w:val="000000"/>
                <w:sz w:val="24"/>
                <w:szCs w:val="24"/>
                <w:vertAlign w:val="superscript"/>
              </w:rPr>
              <w:softHyphen/>
            </w:r>
            <w:r w:rsidRPr="00707617">
              <w:rPr>
                <w:rFonts w:ascii="Times New Roman" w:hAnsi="Times New Roman"/>
                <w:color w:val="000000"/>
                <w:sz w:val="24"/>
                <w:szCs w:val="24"/>
                <w:vertAlign w:val="subscript"/>
              </w:rPr>
              <w:t xml:space="preserve"> </w:t>
            </w:r>
            <w:r w:rsidRPr="00707617">
              <w:rPr>
                <w:rFonts w:ascii="Times New Roman" w:hAnsi="Times New Roman"/>
                <w:color w:val="000000"/>
                <w:sz w:val="24"/>
                <w:szCs w:val="24"/>
              </w:rPr>
              <w:t>(Makarikha)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54.18/87.80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32</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32</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51</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Arg-ul</w:t>
            </w:r>
            <w:r w:rsidRPr="00707617">
              <w:rPr>
                <w:rFonts w:ascii="Times New Roman" w:hAnsi="Times New Roman"/>
                <w:color w:val="000000"/>
                <w:sz w:val="24"/>
                <w:szCs w:val="24"/>
                <w:vertAlign w:val="superscript"/>
              </w:rPr>
              <w:t>a</w:t>
            </w:r>
            <w:r w:rsidRPr="00707617">
              <w:rPr>
                <w:rFonts w:ascii="Times New Roman" w:hAnsi="Times New Roman"/>
                <w:color w:val="000000"/>
                <w:sz w:val="24"/>
                <w:szCs w:val="24"/>
              </w:rPr>
              <w:t xml:space="preserve"> (Argat-Yul)</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57.88/86.02</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52</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Mis (Myski)</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53.74/87.96</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31</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53</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Toch</w:t>
            </w:r>
            <w:r w:rsidRPr="00707617">
              <w:rPr>
                <w:rFonts w:ascii="Times New Roman" w:hAnsi="Times New Roman"/>
                <w:color w:val="000000"/>
                <w:sz w:val="24"/>
                <w:szCs w:val="24"/>
                <w:vertAlign w:val="superscript"/>
              </w:rPr>
              <w:t>a</w:t>
            </w:r>
            <w:r w:rsidRPr="00707617">
              <w:rPr>
                <w:rFonts w:ascii="Times New Roman" w:hAnsi="Times New Roman"/>
                <w:color w:val="000000"/>
                <w:sz w:val="24"/>
                <w:szCs w:val="24"/>
              </w:rPr>
              <w:t xml:space="preserve"> (Chainsk)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58.08/82.33</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54</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TON (Nibega)</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58.24/84.66</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55</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KOIK</w:t>
            </w:r>
            <w:r w:rsidRPr="00707617">
              <w:rPr>
                <w:rFonts w:ascii="Times New Roman" w:hAnsi="Times New Roman"/>
                <w:color w:val="000000"/>
                <w:sz w:val="24"/>
                <w:szCs w:val="24"/>
                <w:vertAlign w:val="superscript"/>
              </w:rPr>
              <w:t>a</w:t>
            </w:r>
            <w:r w:rsidRPr="00707617">
              <w:rPr>
                <w:rFonts w:ascii="Times New Roman" w:hAnsi="Times New Roman"/>
                <w:color w:val="000000"/>
                <w:sz w:val="24"/>
                <w:szCs w:val="24"/>
              </w:rPr>
              <w:t xml:space="preserve"> (Rudnichnyi)</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55.94/86.52</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56</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KOM/Mr (Mezhdurechensk)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53.81/88.30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r>
      <w:tr w:rsidR="00980B46" w:rsidRPr="00707617" w:rsidTr="001F3AE5">
        <w:tc>
          <w:tcPr>
            <w:tcW w:w="9243" w:type="dxa"/>
            <w:gridSpan w:val="6"/>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West Siberian Plain</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57</w:t>
            </w:r>
          </w:p>
        </w:tc>
        <w:tc>
          <w:tcPr>
            <w:tcW w:w="1540" w:type="dxa"/>
            <w:vAlign w:val="center"/>
          </w:tcPr>
          <w:p w:rsidR="00980B46" w:rsidRPr="00707617" w:rsidRDefault="00980B46" w:rsidP="001F3AE5">
            <w:pPr>
              <w:spacing w:line="480" w:lineRule="auto"/>
              <w:jc w:val="center"/>
              <w:rPr>
                <w:rFonts w:ascii="Times New Roman" w:hAnsi="Times New Roman"/>
                <w:b/>
                <w:color w:val="000000"/>
                <w:sz w:val="24"/>
                <w:szCs w:val="24"/>
              </w:rPr>
            </w:pPr>
            <w:r w:rsidRPr="00707617">
              <w:rPr>
                <w:rFonts w:ascii="Times New Roman" w:hAnsi="Times New Roman"/>
                <w:color w:val="000000"/>
                <w:sz w:val="24"/>
                <w:szCs w:val="24"/>
              </w:rPr>
              <w:t>Sur</w:t>
            </w:r>
            <w:r w:rsidRPr="00707617">
              <w:rPr>
                <w:rFonts w:ascii="Times New Roman" w:hAnsi="Times New Roman"/>
                <w:color w:val="000000"/>
                <w:sz w:val="24"/>
                <w:szCs w:val="24"/>
                <w:vertAlign w:val="superscript"/>
              </w:rPr>
              <w:t>a</w:t>
            </w:r>
            <w:r w:rsidRPr="00707617">
              <w:rPr>
                <w:rFonts w:ascii="Times New Roman" w:hAnsi="Times New Roman"/>
                <w:color w:val="000000"/>
                <w:sz w:val="24"/>
                <w:szCs w:val="24"/>
              </w:rPr>
              <w:t xml:space="preserve"> (</w:t>
            </w:r>
            <w:smartTag w:uri="urn:schemas-microsoft-com:office:smarttags" w:element="City">
              <w:smartTag w:uri="urn:schemas-microsoft-com:office:smarttags" w:element="place">
                <w:r w:rsidRPr="00707617">
                  <w:rPr>
                    <w:rFonts w:ascii="Times New Roman" w:hAnsi="Times New Roman"/>
                    <w:color w:val="000000"/>
                    <w:sz w:val="24"/>
                    <w:szCs w:val="24"/>
                  </w:rPr>
                  <w:t>Surgut</w:t>
                </w:r>
              </w:smartTag>
            </w:smartTag>
            <w:r w:rsidRPr="00707617">
              <w:rPr>
                <w:rFonts w:ascii="Times New Roman" w:hAnsi="Times New Roman"/>
                <w:color w:val="000000"/>
                <w:sz w:val="24"/>
                <w:szCs w:val="24"/>
              </w:rPr>
              <w: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61.50/74.25</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34</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58</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NK</w:t>
            </w:r>
            <w:r w:rsidRPr="00707617">
              <w:rPr>
                <w:rFonts w:ascii="Times New Roman" w:hAnsi="Times New Roman"/>
                <w:color w:val="000000"/>
                <w:sz w:val="24"/>
                <w:szCs w:val="24"/>
                <w:vertAlign w:val="superscript"/>
              </w:rPr>
              <w:t>a</w:t>
            </w:r>
            <w:r w:rsidRPr="00707617">
              <w:rPr>
                <w:rFonts w:ascii="Times New Roman" w:hAnsi="Times New Roman"/>
                <w:color w:val="000000"/>
                <w:sz w:val="24"/>
                <w:szCs w:val="24"/>
                <w:vertAlign w:val="subscript"/>
              </w:rPr>
              <w:t xml:space="preserve"> </w:t>
            </w:r>
            <w:r w:rsidRPr="00707617">
              <w:rPr>
                <w:rFonts w:ascii="Times New Roman" w:hAnsi="Times New Roman"/>
                <w:color w:val="000000"/>
                <w:sz w:val="24"/>
                <w:szCs w:val="24"/>
              </w:rPr>
              <w:t>(Noyabrsk)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63.20/75.45</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59</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NU</w:t>
            </w:r>
            <w:r w:rsidRPr="00707617">
              <w:rPr>
                <w:rFonts w:ascii="Times New Roman" w:hAnsi="Times New Roman"/>
                <w:color w:val="000000"/>
                <w:sz w:val="24"/>
                <w:szCs w:val="24"/>
                <w:vertAlign w:val="superscript"/>
              </w:rPr>
              <w:t>a</w:t>
            </w:r>
            <w:r w:rsidRPr="00707617">
              <w:rPr>
                <w:rFonts w:ascii="Times New Roman" w:hAnsi="Times New Roman"/>
                <w:color w:val="000000"/>
                <w:sz w:val="24"/>
                <w:szCs w:val="24"/>
              </w:rPr>
              <w:t xml:space="preserve"> (Novy Urengoy)</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66.08/76.68</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26</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26</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60</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CHM (Khanty-Mansiysk)</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61.02/69.02</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24</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30</w:t>
            </w:r>
          </w:p>
        </w:tc>
      </w:tr>
      <w:tr w:rsidR="00980B46" w:rsidRPr="00707617" w:rsidTr="001F3AE5">
        <w:tc>
          <w:tcPr>
            <w:tcW w:w="9243" w:type="dxa"/>
            <w:gridSpan w:val="6"/>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Urals</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61</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Ivd</w:t>
            </w:r>
            <w:r w:rsidRPr="00707617">
              <w:rPr>
                <w:rFonts w:ascii="Times New Roman" w:hAnsi="Times New Roman"/>
                <w:color w:val="000000"/>
                <w:sz w:val="24"/>
                <w:szCs w:val="24"/>
                <w:vertAlign w:val="superscript"/>
              </w:rPr>
              <w:t>a</w:t>
            </w:r>
            <w:r w:rsidRPr="00707617">
              <w:rPr>
                <w:rFonts w:ascii="Times New Roman" w:hAnsi="Times New Roman"/>
                <w:color w:val="000000"/>
                <w:sz w:val="24"/>
                <w:szCs w:val="24"/>
              </w:rPr>
              <w:t xml:space="preserve"> (Ivdel')</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60.75/60.45</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20</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20</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20</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62</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Aiz</w:t>
            </w:r>
            <w:r w:rsidRPr="00707617">
              <w:rPr>
                <w:rFonts w:ascii="Times New Roman" w:hAnsi="Times New Roman"/>
                <w:color w:val="000000"/>
                <w:sz w:val="24"/>
                <w:szCs w:val="24"/>
                <w:vertAlign w:val="superscript"/>
              </w:rPr>
              <w:t xml:space="preserve">a </w:t>
            </w:r>
            <w:r w:rsidRPr="00707617">
              <w:rPr>
                <w:rFonts w:ascii="Times New Roman" w:hAnsi="Times New Roman"/>
                <w:color w:val="000000"/>
                <w:sz w:val="24"/>
                <w:szCs w:val="24"/>
              </w:rPr>
              <w:t>(Ayatskoe)</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57.37/60.70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18</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18</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18</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63</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Iam (Yamgort)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64.94/64.38</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17</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17</w:t>
            </w:r>
          </w:p>
        </w:tc>
        <w:tc>
          <w:tcPr>
            <w:tcW w:w="1541" w:type="dxa"/>
            <w:vMerge w:val="restart"/>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Iamal as one sample</w:t>
            </w:r>
          </w:p>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51</w:t>
            </w: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64</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Muji</w:t>
            </w:r>
            <w:r w:rsidRPr="00707617">
              <w:rPr>
                <w:rFonts w:ascii="Times New Roman" w:hAnsi="Times New Roman"/>
                <w:color w:val="000000"/>
                <w:sz w:val="24"/>
                <w:szCs w:val="24"/>
                <w:vertAlign w:val="superscript"/>
              </w:rPr>
              <w:t>a</w:t>
            </w:r>
            <w:r w:rsidRPr="00707617">
              <w:rPr>
                <w:rFonts w:ascii="Times New Roman" w:hAnsi="Times New Roman"/>
                <w:color w:val="000000"/>
                <w:sz w:val="24"/>
                <w:szCs w:val="24"/>
              </w:rPr>
              <w:t xml:space="preserve"> (Muzhi)</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65.40/64.70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17</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17</w:t>
            </w:r>
          </w:p>
        </w:tc>
        <w:tc>
          <w:tcPr>
            <w:tcW w:w="1541" w:type="dxa"/>
            <w:vMerge/>
            <w:vAlign w:val="center"/>
          </w:tcPr>
          <w:p w:rsidR="00980B46" w:rsidRPr="00707617" w:rsidRDefault="00980B46" w:rsidP="001F3AE5">
            <w:pPr>
              <w:spacing w:line="480" w:lineRule="auto"/>
              <w:jc w:val="center"/>
              <w:rPr>
                <w:rFonts w:ascii="Times New Roman" w:hAnsi="Times New Roman"/>
                <w:color w:val="000000"/>
                <w:sz w:val="24"/>
                <w:szCs w:val="24"/>
              </w:rPr>
            </w:pP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65</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NIM (Nymvozhgort)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64.89/63.90</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w:t>
            </w:r>
          </w:p>
        </w:tc>
        <w:tc>
          <w:tcPr>
            <w:tcW w:w="1541" w:type="dxa"/>
            <w:vMerge/>
            <w:vAlign w:val="center"/>
          </w:tcPr>
          <w:p w:rsidR="00980B46" w:rsidRPr="00707617" w:rsidRDefault="00980B46" w:rsidP="001F3AE5">
            <w:pPr>
              <w:spacing w:line="480" w:lineRule="auto"/>
              <w:jc w:val="center"/>
              <w:rPr>
                <w:rFonts w:ascii="Times New Roman" w:hAnsi="Times New Roman"/>
                <w:color w:val="000000"/>
                <w:sz w:val="24"/>
                <w:szCs w:val="24"/>
              </w:rPr>
            </w:pP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66</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StKiev (Staryi Kievat)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65.14/64.69</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8</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8</w:t>
            </w:r>
          </w:p>
        </w:tc>
        <w:tc>
          <w:tcPr>
            <w:tcW w:w="1541" w:type="dxa"/>
            <w:vMerge/>
            <w:vAlign w:val="center"/>
          </w:tcPr>
          <w:p w:rsidR="00980B46" w:rsidRPr="00707617" w:rsidRDefault="00980B46" w:rsidP="001F3AE5">
            <w:pPr>
              <w:spacing w:line="480" w:lineRule="auto"/>
              <w:jc w:val="center"/>
              <w:rPr>
                <w:rFonts w:ascii="Times New Roman" w:hAnsi="Times New Roman"/>
                <w:color w:val="000000"/>
                <w:sz w:val="24"/>
                <w:szCs w:val="24"/>
              </w:rPr>
            </w:pP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67</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Ovg (Ovgort)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64.82/63.99</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4</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4</w:t>
            </w:r>
          </w:p>
        </w:tc>
        <w:tc>
          <w:tcPr>
            <w:tcW w:w="1541" w:type="dxa"/>
            <w:vMerge/>
            <w:vAlign w:val="center"/>
          </w:tcPr>
          <w:p w:rsidR="00980B46" w:rsidRPr="00707617" w:rsidRDefault="00980B46" w:rsidP="001F3AE5">
            <w:pPr>
              <w:spacing w:line="480" w:lineRule="auto"/>
              <w:jc w:val="center"/>
              <w:rPr>
                <w:rFonts w:ascii="Times New Roman" w:hAnsi="Times New Roman"/>
                <w:color w:val="000000"/>
                <w:sz w:val="24"/>
                <w:szCs w:val="24"/>
              </w:rPr>
            </w:pPr>
          </w:p>
        </w:tc>
      </w:tr>
      <w:tr w:rsidR="00980B46" w:rsidRPr="00707617" w:rsidTr="001F3AE5">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Total</w:t>
            </w:r>
          </w:p>
        </w:tc>
        <w:tc>
          <w:tcPr>
            <w:tcW w:w="154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c>
          <w:tcPr>
            <w:tcW w:w="1758"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t>
            </w:r>
          </w:p>
        </w:tc>
        <w:tc>
          <w:tcPr>
            <w:tcW w:w="1430"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1821</w:t>
            </w:r>
          </w:p>
        </w:tc>
        <w:tc>
          <w:tcPr>
            <w:tcW w:w="1434"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1470</w:t>
            </w:r>
          </w:p>
        </w:tc>
        <w:tc>
          <w:tcPr>
            <w:tcW w:w="1541" w:type="dxa"/>
            <w:vAlign w:val="center"/>
          </w:tcPr>
          <w:p w:rsidR="00980B46" w:rsidRPr="00707617" w:rsidRDefault="00980B46" w:rsidP="001F3AE5">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1387</w:t>
            </w:r>
          </w:p>
        </w:tc>
      </w:tr>
    </w:tbl>
    <w:p w:rsidR="00980B46" w:rsidRPr="00707617" w:rsidRDefault="00980B46" w:rsidP="00B30398">
      <w:pPr>
        <w:spacing w:after="0" w:line="480" w:lineRule="auto"/>
        <w:jc w:val="both"/>
        <w:rPr>
          <w:rFonts w:ascii="Times New Roman" w:hAnsi="Times New Roman"/>
          <w:sz w:val="24"/>
          <w:szCs w:val="24"/>
        </w:rPr>
      </w:pPr>
      <w:r w:rsidRPr="00707617">
        <w:rPr>
          <w:rFonts w:ascii="Times New Roman" w:hAnsi="Times New Roman"/>
          <w:sz w:val="24"/>
          <w:szCs w:val="24"/>
          <w:vertAlign w:val="superscript"/>
        </w:rPr>
        <w:t>a</w:t>
      </w:r>
      <w:r w:rsidRPr="00707617">
        <w:rPr>
          <w:rFonts w:ascii="Times New Roman" w:hAnsi="Times New Roman"/>
          <w:sz w:val="24"/>
          <w:szCs w:val="24"/>
        </w:rPr>
        <w:t xml:space="preserve">population samples were studied earlier </w:t>
      </w:r>
      <w:r>
        <w:rPr>
          <w:rFonts w:ascii="Times New Roman" w:hAnsi="Times New Roman"/>
          <w:sz w:val="24"/>
          <w:szCs w:val="24"/>
        </w:rPr>
        <w:t>by</w:t>
      </w:r>
      <w:r w:rsidRPr="00707617">
        <w:rPr>
          <w:rFonts w:ascii="Times New Roman" w:hAnsi="Times New Roman"/>
          <w:sz w:val="24"/>
          <w:szCs w:val="24"/>
        </w:rPr>
        <w:t xml:space="preserve"> </w:t>
      </w:r>
      <w:r w:rsidRPr="00707617">
        <w:rPr>
          <w:rFonts w:ascii="Times New Roman" w:hAnsi="Times New Roman"/>
          <w:color w:val="000000"/>
          <w:sz w:val="24"/>
          <w:szCs w:val="24"/>
        </w:rPr>
        <w:t>Shuvaev and Ibe (2021</w:t>
      </w:r>
      <w:r w:rsidRPr="00707617">
        <w:rPr>
          <w:rFonts w:ascii="Times New Roman" w:hAnsi="Times New Roman"/>
          <w:sz w:val="24"/>
          <w:szCs w:val="24"/>
        </w:rPr>
        <w:t>)</w:t>
      </w:r>
      <w:r w:rsidRPr="009A2B2F">
        <w:rPr>
          <w:rFonts w:ascii="Times New Roman" w:hAnsi="Times New Roman"/>
          <w:sz w:val="24"/>
          <w:szCs w:val="24"/>
        </w:rPr>
        <w:t xml:space="preserve"> </w:t>
      </w:r>
      <w:r w:rsidRPr="00707617">
        <w:rPr>
          <w:rFonts w:ascii="Times New Roman" w:hAnsi="Times New Roman"/>
          <w:sz w:val="24"/>
          <w:szCs w:val="24"/>
        </w:rPr>
        <w:t>using microsatellite markers</w:t>
      </w:r>
    </w:p>
    <w:p w:rsidR="00980B46" w:rsidRPr="00707617" w:rsidRDefault="00980B46" w:rsidP="00B30398">
      <w:pPr>
        <w:spacing w:line="480" w:lineRule="auto"/>
        <w:rPr>
          <w:szCs w:val="28"/>
        </w:rPr>
      </w:pPr>
    </w:p>
    <w:p w:rsidR="00980B46" w:rsidRPr="00707617" w:rsidRDefault="00980B46" w:rsidP="00B30398">
      <w:pPr>
        <w:spacing w:line="480" w:lineRule="auto"/>
        <w:rPr>
          <w:szCs w:val="28"/>
        </w:rPr>
      </w:pPr>
    </w:p>
    <w:p w:rsidR="00980B46" w:rsidRPr="00707617" w:rsidRDefault="00980B46" w:rsidP="00B30398">
      <w:pPr>
        <w:spacing w:line="480" w:lineRule="auto"/>
        <w:rPr>
          <w:szCs w:val="28"/>
        </w:rPr>
      </w:pPr>
    </w:p>
    <w:p w:rsidR="00980B46" w:rsidRPr="00707617" w:rsidRDefault="00980B46" w:rsidP="00B30398">
      <w:pPr>
        <w:spacing w:line="480" w:lineRule="auto"/>
        <w:rPr>
          <w:szCs w:val="28"/>
        </w:rPr>
      </w:pPr>
    </w:p>
    <w:p w:rsidR="00980B46" w:rsidRPr="00707617" w:rsidRDefault="00980B46" w:rsidP="00B30398">
      <w:pPr>
        <w:spacing w:line="480" w:lineRule="auto"/>
        <w:rPr>
          <w:szCs w:val="28"/>
        </w:rPr>
      </w:pPr>
    </w:p>
    <w:p w:rsidR="00980B46" w:rsidRPr="00707617" w:rsidRDefault="00980B46" w:rsidP="00B30398">
      <w:pPr>
        <w:spacing w:line="480" w:lineRule="auto"/>
        <w:rPr>
          <w:szCs w:val="28"/>
        </w:rPr>
      </w:pPr>
    </w:p>
    <w:p w:rsidR="00980B46" w:rsidRPr="00707617" w:rsidRDefault="00980B46" w:rsidP="00144C71">
      <w:pPr>
        <w:spacing w:after="0" w:line="480" w:lineRule="auto"/>
        <w:rPr>
          <w:rFonts w:ascii="Times New Roman" w:hAnsi="Times New Roman"/>
          <w:b/>
          <w:sz w:val="24"/>
          <w:szCs w:val="24"/>
        </w:rPr>
      </w:pPr>
      <w:r w:rsidRPr="00707617">
        <w:rPr>
          <w:rFonts w:ascii="Times New Roman" w:hAnsi="Times New Roman"/>
          <w:b/>
          <w:sz w:val="24"/>
          <w:szCs w:val="24"/>
        </w:rPr>
        <w:t>Appendix S2</w:t>
      </w:r>
    </w:p>
    <w:p w:rsidR="00980B46" w:rsidRPr="00707617" w:rsidRDefault="00980B46" w:rsidP="00472F19">
      <w:pPr>
        <w:spacing w:after="0" w:line="480" w:lineRule="auto"/>
        <w:ind w:firstLine="720"/>
        <w:jc w:val="both"/>
        <w:rPr>
          <w:rFonts w:ascii="Times New Roman" w:hAnsi="Times New Roman"/>
          <w:i/>
          <w:color w:val="000000"/>
          <w:sz w:val="24"/>
          <w:szCs w:val="24"/>
        </w:rPr>
      </w:pPr>
      <w:r w:rsidRPr="00707617">
        <w:rPr>
          <w:rFonts w:ascii="Times New Roman" w:hAnsi="Times New Roman"/>
          <w:i/>
          <w:color w:val="000000"/>
          <w:sz w:val="24"/>
          <w:szCs w:val="24"/>
        </w:rPr>
        <w:t>1) De novo sequencing of Siberian stone pine genomic DNA, selection of mtDNA contigs</w:t>
      </w:r>
      <w:r>
        <w:rPr>
          <w:rFonts w:ascii="Times New Roman" w:hAnsi="Times New Roman"/>
          <w:i/>
          <w:color w:val="000000"/>
          <w:sz w:val="24"/>
          <w:szCs w:val="24"/>
        </w:rPr>
        <w:t>,</w:t>
      </w:r>
      <w:r w:rsidRPr="00707617">
        <w:rPr>
          <w:rFonts w:ascii="Times New Roman" w:hAnsi="Times New Roman"/>
          <w:i/>
          <w:color w:val="000000"/>
          <w:sz w:val="24"/>
          <w:szCs w:val="24"/>
        </w:rPr>
        <w:t xml:space="preserve"> and</w:t>
      </w:r>
      <w:r>
        <w:rPr>
          <w:rFonts w:ascii="Times New Roman" w:hAnsi="Times New Roman"/>
          <w:i/>
          <w:color w:val="000000"/>
          <w:sz w:val="24"/>
          <w:szCs w:val="24"/>
        </w:rPr>
        <w:t xml:space="preserve"> the</w:t>
      </w:r>
      <w:r w:rsidRPr="00707617">
        <w:rPr>
          <w:rFonts w:ascii="Times New Roman" w:hAnsi="Times New Roman"/>
          <w:i/>
          <w:color w:val="000000"/>
          <w:sz w:val="24"/>
          <w:szCs w:val="24"/>
        </w:rPr>
        <w:t xml:space="preserve"> search for polymorphism</w:t>
      </w:r>
    </w:p>
    <w:p w:rsidR="00980B46" w:rsidRPr="00707617" w:rsidRDefault="00980B46" w:rsidP="00534FA8">
      <w:pPr>
        <w:spacing w:after="0" w:line="480" w:lineRule="auto"/>
        <w:ind w:firstLine="720"/>
        <w:jc w:val="both"/>
        <w:rPr>
          <w:rFonts w:ascii="Times New Roman" w:hAnsi="Times New Roman"/>
          <w:color w:val="000000"/>
          <w:sz w:val="24"/>
          <w:szCs w:val="24"/>
        </w:rPr>
      </w:pPr>
      <w:r w:rsidRPr="00707617">
        <w:rPr>
          <w:rFonts w:ascii="Times New Roman" w:hAnsi="Times New Roman"/>
          <w:color w:val="000000"/>
          <w:sz w:val="24"/>
          <w:szCs w:val="24"/>
        </w:rPr>
        <w:t>We performed paired-end (PE) whole</w:t>
      </w:r>
      <w:r>
        <w:rPr>
          <w:rFonts w:ascii="Times New Roman" w:hAnsi="Times New Roman"/>
          <w:color w:val="000000"/>
          <w:sz w:val="24"/>
          <w:szCs w:val="24"/>
        </w:rPr>
        <w:t>-</w:t>
      </w:r>
      <w:r w:rsidRPr="00707617">
        <w:rPr>
          <w:rFonts w:ascii="Times New Roman" w:hAnsi="Times New Roman"/>
          <w:color w:val="000000"/>
          <w:sz w:val="24"/>
          <w:szCs w:val="24"/>
        </w:rPr>
        <w:t xml:space="preserve">genome sequencing for two Siberian stone pine trees growing in natural populations of the </w:t>
      </w:r>
      <w:smartTag w:uri="urn:schemas-microsoft-com:office:smarttags" w:element="place">
        <w:r w:rsidRPr="00707617">
          <w:rPr>
            <w:rFonts w:ascii="Times New Roman" w:hAnsi="Times New Roman"/>
            <w:color w:val="000000"/>
            <w:sz w:val="24"/>
            <w:szCs w:val="24"/>
          </w:rPr>
          <w:t>West Sayan</w:t>
        </w:r>
      </w:smartTag>
      <w:r w:rsidRPr="00707617">
        <w:rPr>
          <w:rFonts w:ascii="Times New Roman" w:hAnsi="Times New Roman"/>
          <w:color w:val="000000"/>
          <w:sz w:val="24"/>
          <w:szCs w:val="24"/>
        </w:rPr>
        <w:t xml:space="preserve"> and the Urals using Illumina HiSeq 2000. For this sequencing, we used </w:t>
      </w:r>
      <w:r>
        <w:rPr>
          <w:rFonts w:ascii="Times New Roman" w:hAnsi="Times New Roman"/>
          <w:color w:val="000000"/>
          <w:sz w:val="24"/>
          <w:szCs w:val="24"/>
        </w:rPr>
        <w:t>a</w:t>
      </w:r>
      <w:r w:rsidRPr="00707617">
        <w:rPr>
          <w:rFonts w:ascii="Times New Roman" w:hAnsi="Times New Roman"/>
          <w:color w:val="000000"/>
          <w:sz w:val="24"/>
          <w:szCs w:val="24"/>
        </w:rPr>
        <w:t xml:space="preserve"> PE DNA library </w:t>
      </w:r>
      <w:r>
        <w:rPr>
          <w:rFonts w:ascii="Times New Roman" w:hAnsi="Times New Roman"/>
          <w:color w:val="000000"/>
          <w:sz w:val="24"/>
          <w:szCs w:val="24"/>
        </w:rPr>
        <w:t>(</w:t>
      </w:r>
      <w:r w:rsidRPr="00707617">
        <w:rPr>
          <w:rFonts w:ascii="Times New Roman" w:hAnsi="Times New Roman"/>
          <w:color w:val="000000"/>
          <w:sz w:val="24"/>
          <w:szCs w:val="24"/>
        </w:rPr>
        <w:t>with the insert size of 400 bp</w:t>
      </w:r>
      <w:r>
        <w:rPr>
          <w:rFonts w:ascii="Times New Roman" w:hAnsi="Times New Roman"/>
          <w:color w:val="000000"/>
          <w:sz w:val="24"/>
          <w:szCs w:val="24"/>
        </w:rPr>
        <w:t>)</w:t>
      </w:r>
      <w:r w:rsidRPr="00707617">
        <w:rPr>
          <w:rFonts w:ascii="Times New Roman" w:hAnsi="Times New Roman"/>
          <w:color w:val="000000"/>
          <w:sz w:val="24"/>
          <w:szCs w:val="24"/>
        </w:rPr>
        <w:t xml:space="preserve"> </w:t>
      </w:r>
      <w:r>
        <w:rPr>
          <w:rFonts w:ascii="Times New Roman" w:hAnsi="Times New Roman"/>
          <w:color w:val="000000"/>
          <w:sz w:val="24"/>
          <w:szCs w:val="24"/>
        </w:rPr>
        <w:t>generated</w:t>
      </w:r>
      <w:r w:rsidRPr="00707617">
        <w:rPr>
          <w:rFonts w:ascii="Times New Roman" w:hAnsi="Times New Roman"/>
          <w:color w:val="000000"/>
          <w:sz w:val="24"/>
          <w:szCs w:val="24"/>
        </w:rPr>
        <w:t xml:space="preserve"> using total DNA isolated with the CTAB method from needles. 1) The library preparation was performed following a standard Illumina TruSeq 2 protocol. For </w:t>
      </w:r>
      <w:r>
        <w:rPr>
          <w:rFonts w:ascii="Times New Roman" w:hAnsi="Times New Roman"/>
          <w:color w:val="000000"/>
          <w:sz w:val="24"/>
          <w:szCs w:val="24"/>
        </w:rPr>
        <w:t xml:space="preserve">the </w:t>
      </w:r>
      <w:r w:rsidRPr="00707617">
        <w:rPr>
          <w:rFonts w:ascii="Times New Roman" w:hAnsi="Times New Roman"/>
          <w:color w:val="000000"/>
          <w:sz w:val="24"/>
          <w:szCs w:val="24"/>
        </w:rPr>
        <w:t>sequencing</w:t>
      </w:r>
      <w:r>
        <w:rPr>
          <w:rFonts w:ascii="Times New Roman" w:hAnsi="Times New Roman"/>
          <w:color w:val="000000"/>
          <w:sz w:val="24"/>
          <w:szCs w:val="24"/>
        </w:rPr>
        <w:t>,</w:t>
      </w:r>
      <w:r w:rsidRPr="00707617">
        <w:rPr>
          <w:rFonts w:ascii="Times New Roman" w:hAnsi="Times New Roman"/>
          <w:color w:val="000000"/>
          <w:sz w:val="24"/>
          <w:szCs w:val="24"/>
        </w:rPr>
        <w:t xml:space="preserve"> we used </w:t>
      </w:r>
      <w:r>
        <w:rPr>
          <w:rFonts w:ascii="Times New Roman" w:hAnsi="Times New Roman"/>
          <w:color w:val="000000"/>
          <w:sz w:val="24"/>
          <w:szCs w:val="24"/>
        </w:rPr>
        <w:t xml:space="preserve">the </w:t>
      </w:r>
      <w:r w:rsidRPr="00707617">
        <w:rPr>
          <w:rFonts w:ascii="Times New Roman" w:hAnsi="Times New Roman"/>
          <w:color w:val="000000"/>
          <w:sz w:val="24"/>
          <w:szCs w:val="24"/>
        </w:rPr>
        <w:t xml:space="preserve">2×100 cycles Illumina Kit. We </w:t>
      </w:r>
      <w:r>
        <w:rPr>
          <w:rFonts w:ascii="Times New Roman" w:hAnsi="Times New Roman"/>
          <w:color w:val="000000"/>
          <w:sz w:val="24"/>
          <w:szCs w:val="24"/>
        </w:rPr>
        <w:t>employed</w:t>
      </w:r>
      <w:r w:rsidRPr="00707617">
        <w:rPr>
          <w:rFonts w:ascii="Times New Roman" w:hAnsi="Times New Roman"/>
          <w:color w:val="000000"/>
          <w:sz w:val="24"/>
          <w:szCs w:val="24"/>
        </w:rPr>
        <w:t xml:space="preserve"> FastQC and Trimmomatic for quality control and adapter trimming</w:t>
      </w:r>
      <w:r>
        <w:rPr>
          <w:rFonts w:ascii="Times New Roman" w:hAnsi="Times New Roman"/>
          <w:color w:val="000000"/>
          <w:sz w:val="24"/>
          <w:szCs w:val="24"/>
        </w:rPr>
        <w:t>, respectively</w:t>
      </w:r>
      <w:r w:rsidRPr="00707617">
        <w:rPr>
          <w:rFonts w:ascii="Times New Roman" w:hAnsi="Times New Roman"/>
          <w:color w:val="000000"/>
          <w:sz w:val="24"/>
          <w:szCs w:val="24"/>
        </w:rPr>
        <w:t xml:space="preserve">. 2) Assembly of contigs was </w:t>
      </w:r>
      <w:r>
        <w:rPr>
          <w:rFonts w:ascii="Times New Roman" w:hAnsi="Times New Roman"/>
          <w:color w:val="000000"/>
          <w:sz w:val="24"/>
          <w:szCs w:val="24"/>
        </w:rPr>
        <w:t>performed</w:t>
      </w:r>
      <w:r w:rsidRPr="00707617">
        <w:rPr>
          <w:rFonts w:ascii="Times New Roman" w:hAnsi="Times New Roman"/>
          <w:color w:val="000000"/>
          <w:sz w:val="24"/>
          <w:szCs w:val="24"/>
        </w:rPr>
        <w:t xml:space="preserve"> using CLC A</w:t>
      </w:r>
      <w:r w:rsidRPr="00707617">
        <w:rPr>
          <w:rFonts w:ascii="Times New Roman" w:hAnsi="Times New Roman"/>
          <w:color w:val="000000"/>
          <w:sz w:val="16"/>
          <w:szCs w:val="16"/>
        </w:rPr>
        <w:t>SSEMBLY</w:t>
      </w:r>
      <w:r w:rsidRPr="00707617">
        <w:rPr>
          <w:rFonts w:ascii="Times New Roman" w:hAnsi="Times New Roman"/>
          <w:color w:val="000000"/>
          <w:sz w:val="24"/>
          <w:szCs w:val="24"/>
        </w:rPr>
        <w:t xml:space="preserve"> C</w:t>
      </w:r>
      <w:r w:rsidRPr="00707617">
        <w:rPr>
          <w:rFonts w:ascii="Times New Roman" w:hAnsi="Times New Roman"/>
          <w:color w:val="000000"/>
          <w:sz w:val="16"/>
          <w:szCs w:val="16"/>
        </w:rPr>
        <w:t>ELL</w:t>
      </w:r>
      <w:r w:rsidRPr="00707617">
        <w:rPr>
          <w:rFonts w:ascii="Times New Roman" w:hAnsi="Times New Roman"/>
          <w:color w:val="000000"/>
          <w:sz w:val="24"/>
          <w:szCs w:val="24"/>
        </w:rPr>
        <w:t xml:space="preserve"> </w:t>
      </w:r>
      <w:r w:rsidRPr="00707617">
        <w:rPr>
          <w:rFonts w:ascii="Times New Roman" w:hAnsi="Times New Roman"/>
          <w:sz w:val="24"/>
          <w:szCs w:val="24"/>
        </w:rPr>
        <w:t xml:space="preserve">(QIAGEN, </w:t>
      </w:r>
      <w:smartTag w:uri="urn:schemas-microsoft-com:office:smarttags" w:element="City">
        <w:smartTag w:uri="urn:schemas-microsoft-com:office:smarttags" w:element="place">
          <w:smartTag w:uri="urn:schemas-microsoft-com:office:smarttags" w:element="City">
            <w:r w:rsidRPr="00707617">
              <w:rPr>
                <w:rFonts w:ascii="Times New Roman" w:hAnsi="Times New Roman"/>
                <w:sz w:val="24"/>
                <w:szCs w:val="24"/>
              </w:rPr>
              <w:t>Hilden</w:t>
            </w:r>
          </w:smartTag>
          <w:r w:rsidRPr="00707617">
            <w:rPr>
              <w:rFonts w:ascii="Times New Roman" w:hAnsi="Times New Roman"/>
              <w:sz w:val="24"/>
              <w:szCs w:val="24"/>
            </w:rPr>
            <w:t xml:space="preserve">, </w:t>
          </w:r>
          <w:smartTag w:uri="urn:schemas-microsoft-com:office:smarttags" w:element="country-region">
            <w:r w:rsidRPr="00707617">
              <w:rPr>
                <w:rFonts w:ascii="Times New Roman" w:hAnsi="Times New Roman"/>
                <w:sz w:val="24"/>
                <w:szCs w:val="24"/>
              </w:rPr>
              <w:t>Germany</w:t>
            </w:r>
          </w:smartTag>
        </w:smartTag>
      </w:smartTag>
      <w:r w:rsidRPr="00707617">
        <w:rPr>
          <w:rFonts w:ascii="Times New Roman" w:hAnsi="Times New Roman"/>
          <w:sz w:val="24"/>
          <w:szCs w:val="24"/>
        </w:rPr>
        <w:t>)</w:t>
      </w:r>
      <w:r w:rsidRPr="00707617">
        <w:rPr>
          <w:rFonts w:ascii="Times New Roman" w:hAnsi="Times New Roman"/>
          <w:color w:val="000000"/>
          <w:sz w:val="24"/>
          <w:szCs w:val="24"/>
        </w:rPr>
        <w:t xml:space="preserve">. The expected genome size </w:t>
      </w:r>
      <w:r>
        <w:rPr>
          <w:rFonts w:ascii="Times New Roman" w:hAnsi="Times New Roman"/>
          <w:color w:val="000000"/>
          <w:sz w:val="24"/>
          <w:szCs w:val="24"/>
        </w:rPr>
        <w:t>of</w:t>
      </w:r>
      <w:r w:rsidRPr="00707617">
        <w:rPr>
          <w:rFonts w:ascii="Times New Roman" w:hAnsi="Times New Roman"/>
          <w:color w:val="000000"/>
          <w:sz w:val="24"/>
          <w:szCs w:val="24"/>
        </w:rPr>
        <w:t xml:space="preserve"> </w:t>
      </w:r>
      <w:r w:rsidRPr="00707617">
        <w:rPr>
          <w:rFonts w:ascii="Times New Roman" w:hAnsi="Times New Roman"/>
          <w:i/>
          <w:color w:val="000000"/>
          <w:sz w:val="24"/>
          <w:szCs w:val="24"/>
        </w:rPr>
        <w:t>P</w:t>
      </w:r>
      <w:r>
        <w:rPr>
          <w:rFonts w:ascii="Times New Roman" w:hAnsi="Times New Roman"/>
          <w:i/>
          <w:color w:val="000000"/>
          <w:sz w:val="24"/>
          <w:szCs w:val="24"/>
        </w:rPr>
        <w:t>.</w:t>
      </w:r>
      <w:r w:rsidRPr="00707617">
        <w:rPr>
          <w:rFonts w:ascii="Times New Roman" w:hAnsi="Times New Roman"/>
          <w:i/>
          <w:color w:val="000000"/>
          <w:sz w:val="24"/>
          <w:szCs w:val="24"/>
        </w:rPr>
        <w:t xml:space="preserve"> sibirica</w:t>
      </w:r>
      <w:r w:rsidRPr="00707617">
        <w:rPr>
          <w:rFonts w:ascii="Times New Roman" w:hAnsi="Times New Roman"/>
          <w:color w:val="000000"/>
          <w:sz w:val="24"/>
          <w:szCs w:val="24"/>
        </w:rPr>
        <w:t xml:space="preserve"> is 28.959 Gbp (Zonneveld 2012). Because of low coverage, the genome assembly was very partial and included only 0.1</w:t>
      </w:r>
      <w:r>
        <w:rPr>
          <w:rFonts w:ascii="Times New Roman" w:hAnsi="Times New Roman"/>
          <w:color w:val="000000"/>
          <w:sz w:val="24"/>
          <w:szCs w:val="24"/>
        </w:rPr>
        <w:t>–</w:t>
      </w:r>
      <w:r w:rsidRPr="00707617">
        <w:rPr>
          <w:rFonts w:ascii="Times New Roman" w:hAnsi="Times New Roman"/>
          <w:color w:val="000000"/>
          <w:sz w:val="24"/>
          <w:szCs w:val="24"/>
        </w:rPr>
        <w:t>0.2% of the expected genome size.</w:t>
      </w:r>
    </w:p>
    <w:p w:rsidR="00980B46" w:rsidRPr="00707617" w:rsidRDefault="00980B46" w:rsidP="00B30398">
      <w:pPr>
        <w:spacing w:after="0" w:line="480" w:lineRule="auto"/>
        <w:ind w:firstLine="720"/>
        <w:jc w:val="both"/>
        <w:rPr>
          <w:rFonts w:ascii="Times New Roman" w:hAnsi="Times New Roman"/>
          <w:color w:val="000000"/>
          <w:sz w:val="24"/>
          <w:szCs w:val="24"/>
        </w:rPr>
      </w:pPr>
    </w:p>
    <w:p w:rsidR="00980B46" w:rsidRPr="00035DFA" w:rsidRDefault="00980B46" w:rsidP="00B30398">
      <w:pPr>
        <w:spacing w:after="0" w:line="480" w:lineRule="auto"/>
        <w:jc w:val="both"/>
        <w:rPr>
          <w:rFonts w:ascii="Times New Roman" w:hAnsi="Times New Roman"/>
          <w:color w:val="000000"/>
          <w:sz w:val="24"/>
          <w:szCs w:val="24"/>
        </w:rPr>
      </w:pPr>
      <w:r w:rsidRPr="00707617">
        <w:rPr>
          <w:rFonts w:ascii="Times New Roman" w:hAnsi="Times New Roman"/>
          <w:b/>
          <w:sz w:val="24"/>
          <w:szCs w:val="24"/>
        </w:rPr>
        <w:t>Table S2.2</w:t>
      </w:r>
      <w:r w:rsidRPr="00707617">
        <w:rPr>
          <w:rFonts w:ascii="Times New Roman" w:hAnsi="Times New Roman"/>
          <w:color w:val="000000"/>
          <w:sz w:val="24"/>
          <w:szCs w:val="24"/>
        </w:rPr>
        <w:t xml:space="preserve"> Genome assembly statistics for two </w:t>
      </w:r>
      <w:r>
        <w:rPr>
          <w:rFonts w:ascii="Times New Roman" w:hAnsi="Times New Roman"/>
          <w:color w:val="000000"/>
          <w:sz w:val="24"/>
          <w:szCs w:val="24"/>
        </w:rPr>
        <w:t xml:space="preserve">DNA </w:t>
      </w:r>
      <w:r w:rsidRPr="00707617">
        <w:rPr>
          <w:rFonts w:ascii="Times New Roman" w:hAnsi="Times New Roman"/>
          <w:color w:val="000000"/>
          <w:sz w:val="24"/>
          <w:szCs w:val="24"/>
        </w:rPr>
        <w:t xml:space="preserve">samples </w:t>
      </w:r>
      <w:r>
        <w:rPr>
          <w:rFonts w:ascii="Times New Roman" w:hAnsi="Times New Roman"/>
          <w:color w:val="000000"/>
          <w:sz w:val="24"/>
          <w:szCs w:val="24"/>
        </w:rPr>
        <w:t>from</w:t>
      </w:r>
      <w:r w:rsidRPr="00707617">
        <w:rPr>
          <w:rFonts w:ascii="Times New Roman" w:hAnsi="Times New Roman"/>
          <w:color w:val="000000"/>
          <w:sz w:val="24"/>
          <w:szCs w:val="24"/>
        </w:rPr>
        <w:t xml:space="preserve"> </w:t>
      </w:r>
      <w:r w:rsidRPr="00707617">
        <w:rPr>
          <w:rFonts w:ascii="Times New Roman" w:hAnsi="Times New Roman"/>
          <w:i/>
          <w:iCs/>
          <w:color w:val="000000"/>
          <w:sz w:val="24"/>
          <w:szCs w:val="24"/>
        </w:rPr>
        <w:t>P. sibirica</w:t>
      </w:r>
      <w:r>
        <w:rPr>
          <w:rFonts w:ascii="Times New Roman" w:hAnsi="Times New Roman"/>
          <w:i/>
          <w:iCs/>
          <w:color w:val="000000"/>
          <w:sz w:val="24"/>
          <w:szCs w:val="24"/>
        </w:rPr>
        <w:t xml:space="preserve"> </w:t>
      </w:r>
      <w:r>
        <w:rPr>
          <w:rFonts w:ascii="Times New Roman" w:hAnsi="Times New Roman"/>
          <w:color w:val="000000"/>
          <w:sz w:val="24"/>
          <w:szCs w:val="24"/>
        </w:rPr>
        <w:t>(two trees)</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8"/>
        <w:gridCol w:w="1870"/>
        <w:gridCol w:w="1320"/>
        <w:gridCol w:w="1320"/>
        <w:gridCol w:w="1760"/>
        <w:gridCol w:w="1320"/>
      </w:tblGrid>
      <w:tr w:rsidR="00980B46" w:rsidRPr="00707617" w:rsidTr="00D3687E">
        <w:trPr>
          <w:trHeight w:val="272"/>
        </w:trPr>
        <w:tc>
          <w:tcPr>
            <w:tcW w:w="1648" w:type="dxa"/>
            <w:noWrap/>
            <w:vAlign w:val="bottom"/>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Sample</w:t>
            </w:r>
          </w:p>
        </w:tc>
        <w:tc>
          <w:tcPr>
            <w:tcW w:w="1870" w:type="dxa"/>
            <w:noWrap/>
            <w:vAlign w:val="center"/>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Number of contigs</w:t>
            </w:r>
          </w:p>
        </w:tc>
        <w:tc>
          <w:tcPr>
            <w:tcW w:w="1320" w:type="dxa"/>
            <w:noWrap/>
            <w:vAlign w:val="center"/>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N50, bp</w:t>
            </w:r>
          </w:p>
        </w:tc>
        <w:tc>
          <w:tcPr>
            <w:tcW w:w="1320" w:type="dxa"/>
            <w:noWrap/>
            <w:vAlign w:val="center"/>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Maximum length, bp</w:t>
            </w:r>
          </w:p>
        </w:tc>
        <w:tc>
          <w:tcPr>
            <w:tcW w:w="1760" w:type="dxa"/>
            <w:vAlign w:val="center"/>
          </w:tcPr>
          <w:p w:rsidR="00980B46" w:rsidRPr="00707617" w:rsidRDefault="00980B46" w:rsidP="00C449FF">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Total length, Mbp</w:t>
            </w:r>
          </w:p>
        </w:tc>
        <w:tc>
          <w:tcPr>
            <w:tcW w:w="1320" w:type="dxa"/>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 xml:space="preserve">Genome sequencing coverage </w:t>
            </w:r>
          </w:p>
        </w:tc>
      </w:tr>
      <w:tr w:rsidR="00980B46" w:rsidRPr="00707617" w:rsidTr="00D3687E">
        <w:trPr>
          <w:trHeight w:val="272"/>
        </w:trPr>
        <w:tc>
          <w:tcPr>
            <w:tcW w:w="1648" w:type="dxa"/>
            <w:noWrap/>
            <w:vAlign w:val="bottom"/>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Urals</w:t>
            </w:r>
          </w:p>
        </w:tc>
        <w:tc>
          <w:tcPr>
            <w:tcW w:w="1870" w:type="dxa"/>
            <w:noWrap/>
            <w:vAlign w:val="center"/>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141786</w:t>
            </w:r>
          </w:p>
        </w:tc>
        <w:tc>
          <w:tcPr>
            <w:tcW w:w="1320" w:type="dxa"/>
            <w:noWrap/>
            <w:vAlign w:val="center"/>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292</w:t>
            </w:r>
          </w:p>
        </w:tc>
        <w:tc>
          <w:tcPr>
            <w:tcW w:w="1320" w:type="dxa"/>
            <w:noWrap/>
            <w:vAlign w:val="center"/>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92477</w:t>
            </w:r>
          </w:p>
        </w:tc>
        <w:tc>
          <w:tcPr>
            <w:tcW w:w="1760" w:type="dxa"/>
            <w:vAlign w:val="center"/>
          </w:tcPr>
          <w:p w:rsidR="00980B46" w:rsidRPr="00707617" w:rsidRDefault="00980B46" w:rsidP="00C449FF">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46.57</w:t>
            </w:r>
          </w:p>
        </w:tc>
        <w:tc>
          <w:tcPr>
            <w:tcW w:w="1320" w:type="dxa"/>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0.2</w:t>
            </w:r>
            <w:r>
              <w:rPr>
                <w:rFonts w:ascii="Times New Roman" w:hAnsi="Times New Roman"/>
                <w:color w:val="000000"/>
                <w:sz w:val="24"/>
                <w:szCs w:val="24"/>
              </w:rPr>
              <w:sym w:font="Symbol" w:char="F0B4"/>
            </w:r>
          </w:p>
        </w:tc>
      </w:tr>
      <w:tr w:rsidR="00980B46" w:rsidRPr="00707617" w:rsidTr="00D3687E">
        <w:trPr>
          <w:trHeight w:val="272"/>
        </w:trPr>
        <w:tc>
          <w:tcPr>
            <w:tcW w:w="1648" w:type="dxa"/>
            <w:noWrap/>
            <w:vAlign w:val="bottom"/>
          </w:tcPr>
          <w:p w:rsidR="00980B46" w:rsidRPr="00707617" w:rsidRDefault="00980B46" w:rsidP="00B30398">
            <w:pPr>
              <w:spacing w:after="0" w:line="480" w:lineRule="auto"/>
              <w:jc w:val="center"/>
              <w:rPr>
                <w:rFonts w:ascii="Times New Roman" w:hAnsi="Times New Roman"/>
                <w:color w:val="000000"/>
                <w:sz w:val="24"/>
                <w:szCs w:val="24"/>
              </w:rPr>
            </w:pPr>
            <w:smartTag w:uri="urn:schemas-microsoft-com:office:smarttags" w:element="place">
              <w:r w:rsidRPr="00707617">
                <w:rPr>
                  <w:rFonts w:ascii="Times New Roman" w:hAnsi="Times New Roman"/>
                  <w:color w:val="000000"/>
                  <w:sz w:val="24"/>
                  <w:szCs w:val="24"/>
                </w:rPr>
                <w:t>West Sayan</w:t>
              </w:r>
            </w:smartTag>
          </w:p>
        </w:tc>
        <w:tc>
          <w:tcPr>
            <w:tcW w:w="1870" w:type="dxa"/>
            <w:noWrap/>
            <w:vAlign w:val="center"/>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879595</w:t>
            </w:r>
          </w:p>
        </w:tc>
        <w:tc>
          <w:tcPr>
            <w:tcW w:w="1320" w:type="dxa"/>
            <w:noWrap/>
            <w:vAlign w:val="center"/>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2622</w:t>
            </w:r>
          </w:p>
        </w:tc>
        <w:tc>
          <w:tcPr>
            <w:tcW w:w="1320" w:type="dxa"/>
            <w:noWrap/>
            <w:vAlign w:val="center"/>
          </w:tcPr>
          <w:p w:rsidR="00980B46" w:rsidRPr="00707617" w:rsidRDefault="00980B46" w:rsidP="00B30398">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375860</w:t>
            </w:r>
          </w:p>
        </w:tc>
        <w:tc>
          <w:tcPr>
            <w:tcW w:w="1760" w:type="dxa"/>
            <w:vAlign w:val="center"/>
          </w:tcPr>
          <w:p w:rsidR="00980B46" w:rsidRPr="00707617" w:rsidRDefault="00980B46" w:rsidP="00C449FF">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283.4</w:t>
            </w:r>
          </w:p>
        </w:tc>
        <w:tc>
          <w:tcPr>
            <w:tcW w:w="1320" w:type="dxa"/>
          </w:tcPr>
          <w:p w:rsidR="00980B46" w:rsidRPr="00707617" w:rsidRDefault="00980B46" w:rsidP="009063FF">
            <w:pPr>
              <w:spacing w:after="0" w:line="480" w:lineRule="auto"/>
              <w:jc w:val="center"/>
              <w:rPr>
                <w:rFonts w:ascii="Times New Roman" w:hAnsi="Times New Roman"/>
                <w:color w:val="000000"/>
                <w:sz w:val="24"/>
                <w:szCs w:val="24"/>
              </w:rPr>
            </w:pPr>
            <w:r w:rsidRPr="00707617">
              <w:rPr>
                <w:rFonts w:ascii="Times New Roman" w:hAnsi="Times New Roman"/>
                <w:color w:val="000000"/>
                <w:sz w:val="24"/>
                <w:szCs w:val="24"/>
              </w:rPr>
              <w:t>17.2</w:t>
            </w:r>
            <w:r>
              <w:rPr>
                <w:rFonts w:ascii="Times New Roman" w:hAnsi="Times New Roman"/>
                <w:color w:val="000000"/>
                <w:sz w:val="24"/>
                <w:szCs w:val="24"/>
              </w:rPr>
              <w:sym w:font="Symbol" w:char="F0B4"/>
            </w:r>
          </w:p>
        </w:tc>
      </w:tr>
    </w:tbl>
    <w:p w:rsidR="00980B46" w:rsidRPr="00707617" w:rsidRDefault="00980B46" w:rsidP="00B30398">
      <w:pPr>
        <w:spacing w:after="0" w:line="480" w:lineRule="auto"/>
        <w:ind w:firstLine="720"/>
        <w:jc w:val="both"/>
        <w:rPr>
          <w:rFonts w:ascii="Times New Roman" w:hAnsi="Times New Roman"/>
          <w:color w:val="000000"/>
          <w:sz w:val="24"/>
          <w:szCs w:val="24"/>
        </w:rPr>
      </w:pPr>
    </w:p>
    <w:p w:rsidR="00980B46" w:rsidRPr="00707617" w:rsidRDefault="00980B46" w:rsidP="003E379B">
      <w:pPr>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Nonetheless</w:t>
      </w:r>
      <w:r w:rsidRPr="00707617">
        <w:rPr>
          <w:rFonts w:ascii="Times New Roman" w:hAnsi="Times New Roman"/>
          <w:color w:val="000000"/>
          <w:sz w:val="24"/>
          <w:szCs w:val="24"/>
        </w:rPr>
        <w:t xml:space="preserve">, </w:t>
      </w:r>
      <w:r>
        <w:rPr>
          <w:rFonts w:ascii="Times New Roman" w:hAnsi="Times New Roman"/>
          <w:color w:val="000000"/>
          <w:sz w:val="24"/>
          <w:szCs w:val="24"/>
        </w:rPr>
        <w:t>because</w:t>
      </w:r>
      <w:r w:rsidRPr="00707617">
        <w:rPr>
          <w:rFonts w:ascii="Times New Roman" w:hAnsi="Times New Roman"/>
          <w:color w:val="000000"/>
          <w:sz w:val="24"/>
          <w:szCs w:val="24"/>
        </w:rPr>
        <w:t xml:space="preserve"> there are multiple copies of the mitogenome per nuclear genome in one </w:t>
      </w:r>
      <w:r>
        <w:rPr>
          <w:rFonts w:ascii="Times New Roman" w:hAnsi="Times New Roman"/>
          <w:color w:val="000000"/>
          <w:sz w:val="24"/>
          <w:szCs w:val="24"/>
        </w:rPr>
        <w:t xml:space="preserve">plant </w:t>
      </w:r>
      <w:r w:rsidRPr="00707617">
        <w:rPr>
          <w:rFonts w:ascii="Times New Roman" w:hAnsi="Times New Roman"/>
          <w:color w:val="000000"/>
          <w:sz w:val="24"/>
          <w:szCs w:val="24"/>
        </w:rPr>
        <w:t xml:space="preserve">cell, we were able to identify several mitochondrial contigs. 3) </w:t>
      </w:r>
      <w:r>
        <w:rPr>
          <w:rFonts w:ascii="Times New Roman" w:hAnsi="Times New Roman"/>
          <w:color w:val="000000"/>
          <w:sz w:val="24"/>
          <w:szCs w:val="24"/>
        </w:rPr>
        <w:t>A s</w:t>
      </w:r>
      <w:r w:rsidRPr="00707617">
        <w:rPr>
          <w:rFonts w:ascii="Times New Roman" w:hAnsi="Times New Roman"/>
          <w:color w:val="000000"/>
          <w:sz w:val="24"/>
          <w:szCs w:val="24"/>
        </w:rPr>
        <w:t>earch for mitochondrial contigs</w:t>
      </w:r>
      <w:r>
        <w:rPr>
          <w:rFonts w:ascii="Times New Roman" w:hAnsi="Times New Roman"/>
          <w:color w:val="000000"/>
          <w:sz w:val="24"/>
          <w:szCs w:val="24"/>
        </w:rPr>
        <w:t xml:space="preserve"> was carried out</w:t>
      </w:r>
      <w:r w:rsidRPr="00707617">
        <w:rPr>
          <w:rFonts w:ascii="Times New Roman" w:hAnsi="Times New Roman"/>
          <w:color w:val="000000"/>
          <w:sz w:val="24"/>
          <w:szCs w:val="24"/>
        </w:rPr>
        <w:t xml:space="preserve"> using BLASTn and all plant mitochondrial sequences available in the NCBI Gen</w:t>
      </w:r>
      <w:r>
        <w:rPr>
          <w:rFonts w:ascii="Times New Roman" w:hAnsi="Times New Roman"/>
          <w:color w:val="000000"/>
          <w:sz w:val="24"/>
          <w:szCs w:val="24"/>
        </w:rPr>
        <w:t>B</w:t>
      </w:r>
      <w:r w:rsidRPr="00707617">
        <w:rPr>
          <w:rFonts w:ascii="Times New Roman" w:hAnsi="Times New Roman"/>
          <w:color w:val="000000"/>
          <w:sz w:val="24"/>
          <w:szCs w:val="24"/>
        </w:rPr>
        <w:t>ank and other public databases, such as https://plantgenie.org/FTP and https://treegenesdb.org/FTP/Genomes/Pita/mito for Norway spruce (</w:t>
      </w:r>
      <w:r w:rsidRPr="00707617">
        <w:rPr>
          <w:rFonts w:ascii="Times New Roman" w:hAnsi="Times New Roman"/>
          <w:i/>
          <w:color w:val="000000"/>
          <w:sz w:val="24"/>
          <w:szCs w:val="24"/>
        </w:rPr>
        <w:t>Picea abies</w:t>
      </w:r>
      <w:r w:rsidRPr="00707617">
        <w:rPr>
          <w:rFonts w:ascii="Times New Roman" w:hAnsi="Times New Roman"/>
          <w:color w:val="000000"/>
          <w:sz w:val="24"/>
          <w:szCs w:val="24"/>
        </w:rPr>
        <w:t xml:space="preserve"> [L.] Karst.) and loblolly pine (</w:t>
      </w:r>
      <w:r w:rsidRPr="00707617">
        <w:rPr>
          <w:rFonts w:ascii="Times New Roman" w:hAnsi="Times New Roman"/>
          <w:i/>
          <w:color w:val="000000"/>
          <w:sz w:val="24"/>
          <w:szCs w:val="24"/>
        </w:rPr>
        <w:t>Pinus taeda</w:t>
      </w:r>
      <w:r w:rsidRPr="00707617">
        <w:rPr>
          <w:rFonts w:ascii="Times New Roman" w:hAnsi="Times New Roman"/>
          <w:color w:val="000000"/>
          <w:sz w:val="24"/>
          <w:szCs w:val="24"/>
        </w:rPr>
        <w:t xml:space="preserve"> L.), respectively. </w:t>
      </w:r>
      <w:r>
        <w:rPr>
          <w:rFonts w:ascii="Times New Roman" w:hAnsi="Times New Roman"/>
          <w:color w:val="000000"/>
          <w:sz w:val="24"/>
          <w:szCs w:val="24"/>
        </w:rPr>
        <w:t>M</w:t>
      </w:r>
      <w:r w:rsidRPr="00707617">
        <w:rPr>
          <w:rFonts w:ascii="Times New Roman" w:hAnsi="Times New Roman"/>
          <w:color w:val="000000"/>
          <w:sz w:val="24"/>
          <w:szCs w:val="24"/>
        </w:rPr>
        <w:t xml:space="preserve">atching Siberian stone pine contigs </w:t>
      </w:r>
      <w:r>
        <w:rPr>
          <w:rFonts w:ascii="Times New Roman" w:hAnsi="Times New Roman"/>
          <w:color w:val="000000"/>
          <w:sz w:val="24"/>
          <w:szCs w:val="24"/>
        </w:rPr>
        <w:t>among</w:t>
      </w:r>
      <w:r w:rsidRPr="00707617">
        <w:rPr>
          <w:rFonts w:ascii="Times New Roman" w:hAnsi="Times New Roman"/>
          <w:color w:val="000000"/>
          <w:sz w:val="24"/>
          <w:szCs w:val="24"/>
        </w:rPr>
        <w:t xml:space="preserve"> the BLASTn hits with </w:t>
      </w:r>
      <w:r>
        <w:rPr>
          <w:rFonts w:ascii="Times New Roman" w:hAnsi="Times New Roman"/>
          <w:color w:val="000000"/>
          <w:sz w:val="24"/>
          <w:szCs w:val="24"/>
        </w:rPr>
        <w:t>an</w:t>
      </w:r>
      <w:r w:rsidRPr="00707617">
        <w:rPr>
          <w:rFonts w:ascii="Times New Roman" w:hAnsi="Times New Roman"/>
          <w:color w:val="000000"/>
          <w:sz w:val="24"/>
          <w:szCs w:val="24"/>
        </w:rPr>
        <w:t xml:space="preserve"> alignment length of more than 100 bp and similarity higher than 90% were selected for further analysis. </w:t>
      </w:r>
      <w:r>
        <w:rPr>
          <w:rFonts w:ascii="Times New Roman" w:hAnsi="Times New Roman"/>
          <w:color w:val="000000"/>
          <w:sz w:val="24"/>
          <w:szCs w:val="24"/>
        </w:rPr>
        <w:t>In t</w:t>
      </w:r>
      <w:r w:rsidRPr="00707617">
        <w:rPr>
          <w:rFonts w:ascii="Times New Roman" w:hAnsi="Times New Roman"/>
          <w:color w:val="000000"/>
          <w:sz w:val="24"/>
          <w:szCs w:val="24"/>
        </w:rPr>
        <w:t xml:space="preserve">otal, 173 contigs with the total length of 1,283,256 bp were </w:t>
      </w:r>
      <w:r>
        <w:rPr>
          <w:rFonts w:ascii="Times New Roman" w:hAnsi="Times New Roman"/>
          <w:color w:val="000000"/>
          <w:sz w:val="24"/>
          <w:szCs w:val="24"/>
        </w:rPr>
        <w:t>chosen</w:t>
      </w:r>
      <w:r w:rsidRPr="00707617">
        <w:rPr>
          <w:rFonts w:ascii="Times New Roman" w:hAnsi="Times New Roman"/>
          <w:color w:val="000000"/>
          <w:sz w:val="24"/>
          <w:szCs w:val="24"/>
        </w:rPr>
        <w:t xml:space="preserve"> for the Ural sample and </w:t>
      </w:r>
      <w:r>
        <w:rPr>
          <w:rFonts w:ascii="Times New Roman" w:hAnsi="Times New Roman"/>
          <w:color w:val="000000"/>
          <w:sz w:val="24"/>
          <w:szCs w:val="24"/>
        </w:rPr>
        <w:t>seven</w:t>
      </w:r>
      <w:r w:rsidRPr="00707617">
        <w:rPr>
          <w:rFonts w:ascii="Times New Roman" w:hAnsi="Times New Roman"/>
          <w:color w:val="000000"/>
          <w:sz w:val="24"/>
          <w:szCs w:val="24"/>
        </w:rPr>
        <w:t xml:space="preserve"> contigs with the total length of 2,967,893 bp for the </w:t>
      </w:r>
      <w:smartTag w:uri="urn:schemas-microsoft-com:office:smarttags" w:element="place">
        <w:r w:rsidRPr="00707617">
          <w:rPr>
            <w:rFonts w:ascii="Times New Roman" w:hAnsi="Times New Roman"/>
            <w:color w:val="000000"/>
            <w:sz w:val="24"/>
            <w:szCs w:val="24"/>
          </w:rPr>
          <w:t>West Sayan</w:t>
        </w:r>
      </w:smartTag>
      <w:r w:rsidRPr="00707617">
        <w:rPr>
          <w:rFonts w:ascii="Times New Roman" w:hAnsi="Times New Roman"/>
          <w:color w:val="000000"/>
          <w:sz w:val="24"/>
          <w:szCs w:val="24"/>
        </w:rPr>
        <w:t xml:space="preserve"> sample. The assembly for the Ural sample is fragmented </w:t>
      </w:r>
      <w:r>
        <w:rPr>
          <w:rFonts w:ascii="Times New Roman" w:hAnsi="Times New Roman"/>
          <w:color w:val="000000"/>
          <w:sz w:val="24"/>
          <w:szCs w:val="24"/>
        </w:rPr>
        <w:t xml:space="preserve">as </w:t>
      </w:r>
      <w:r w:rsidRPr="00707617">
        <w:rPr>
          <w:rFonts w:ascii="Times New Roman" w:hAnsi="Times New Roman"/>
          <w:color w:val="000000"/>
          <w:sz w:val="24"/>
          <w:szCs w:val="24"/>
        </w:rPr>
        <w:t>compar</w:t>
      </w:r>
      <w:r>
        <w:rPr>
          <w:rFonts w:ascii="Times New Roman" w:hAnsi="Times New Roman"/>
          <w:color w:val="000000"/>
          <w:sz w:val="24"/>
          <w:szCs w:val="24"/>
        </w:rPr>
        <w:t>ed</w:t>
      </w:r>
      <w:r w:rsidRPr="00707617">
        <w:rPr>
          <w:rFonts w:ascii="Times New Roman" w:hAnsi="Times New Roman"/>
          <w:color w:val="000000"/>
          <w:sz w:val="24"/>
          <w:szCs w:val="24"/>
        </w:rPr>
        <w:t xml:space="preserve"> with the West Sayan assembly, </w:t>
      </w:r>
      <w:r>
        <w:rPr>
          <w:rFonts w:ascii="Times New Roman" w:hAnsi="Times New Roman"/>
          <w:color w:val="000000"/>
          <w:sz w:val="24"/>
          <w:szCs w:val="24"/>
        </w:rPr>
        <w:t>as</w:t>
      </w:r>
      <w:r w:rsidRPr="00707617">
        <w:rPr>
          <w:rFonts w:ascii="Times New Roman" w:hAnsi="Times New Roman"/>
          <w:color w:val="000000"/>
          <w:sz w:val="24"/>
          <w:szCs w:val="24"/>
        </w:rPr>
        <w:t xml:space="preserve"> explained by </w:t>
      </w:r>
      <w:r>
        <w:rPr>
          <w:rFonts w:ascii="Times New Roman" w:hAnsi="Times New Roman"/>
          <w:color w:val="000000"/>
          <w:sz w:val="24"/>
          <w:szCs w:val="24"/>
        </w:rPr>
        <w:t>a</w:t>
      </w:r>
      <w:r w:rsidRPr="00707617">
        <w:rPr>
          <w:rFonts w:ascii="Times New Roman" w:hAnsi="Times New Roman"/>
          <w:color w:val="000000"/>
          <w:sz w:val="24"/>
          <w:szCs w:val="24"/>
        </w:rPr>
        <w:t xml:space="preserve"> difference in sequencing coverage: </w:t>
      </w:r>
      <w:r>
        <w:rPr>
          <w:rFonts w:ascii="Times New Roman" w:hAnsi="Times New Roman"/>
          <w:color w:val="000000"/>
          <w:sz w:val="24"/>
          <w:szCs w:val="24"/>
        </w:rPr>
        <w:t xml:space="preserve">the </w:t>
      </w:r>
      <w:smartTag w:uri="urn:schemas-microsoft-com:office:smarttags" w:element="place">
        <w:r w:rsidRPr="00707617">
          <w:rPr>
            <w:rFonts w:ascii="Times New Roman" w:hAnsi="Times New Roman"/>
            <w:color w:val="000000"/>
            <w:sz w:val="24"/>
            <w:szCs w:val="24"/>
          </w:rPr>
          <w:t>West Sayan</w:t>
        </w:r>
      </w:smartTag>
      <w:r w:rsidRPr="00707617">
        <w:rPr>
          <w:rFonts w:ascii="Times New Roman" w:hAnsi="Times New Roman"/>
          <w:color w:val="000000"/>
          <w:sz w:val="24"/>
          <w:szCs w:val="24"/>
        </w:rPr>
        <w:t xml:space="preserve"> sample was sequenced with 17.2</w:t>
      </w:r>
      <w:r>
        <w:rPr>
          <w:rFonts w:ascii="Times New Roman" w:hAnsi="Times New Roman"/>
          <w:color w:val="000000"/>
          <w:sz w:val="24"/>
          <w:szCs w:val="24"/>
        </w:rPr>
        <w:sym w:font="Symbol" w:char="F0B4"/>
      </w:r>
      <w:r w:rsidRPr="00707617">
        <w:rPr>
          <w:rFonts w:ascii="Times New Roman" w:hAnsi="Times New Roman"/>
          <w:color w:val="000000"/>
          <w:sz w:val="24"/>
          <w:szCs w:val="24"/>
        </w:rPr>
        <w:t xml:space="preserve"> coverage</w:t>
      </w:r>
      <w:r>
        <w:rPr>
          <w:rFonts w:ascii="Times New Roman" w:hAnsi="Times New Roman"/>
          <w:color w:val="000000"/>
          <w:sz w:val="24"/>
          <w:szCs w:val="24"/>
        </w:rPr>
        <w:t>,</w:t>
      </w:r>
      <w:r w:rsidRPr="00707617">
        <w:rPr>
          <w:rFonts w:ascii="Times New Roman" w:hAnsi="Times New Roman"/>
          <w:color w:val="000000"/>
          <w:sz w:val="24"/>
          <w:szCs w:val="24"/>
        </w:rPr>
        <w:t xml:space="preserve"> </w:t>
      </w:r>
      <w:r>
        <w:rPr>
          <w:rFonts w:ascii="Times New Roman" w:hAnsi="Times New Roman"/>
          <w:color w:val="000000"/>
          <w:sz w:val="24"/>
          <w:szCs w:val="24"/>
        </w:rPr>
        <w:t>whereas</w:t>
      </w:r>
      <w:r w:rsidRPr="00707617">
        <w:rPr>
          <w:rFonts w:ascii="Times New Roman" w:hAnsi="Times New Roman"/>
          <w:color w:val="000000"/>
          <w:sz w:val="24"/>
          <w:szCs w:val="24"/>
        </w:rPr>
        <w:t xml:space="preserve"> </w:t>
      </w:r>
      <w:r>
        <w:rPr>
          <w:rFonts w:ascii="Times New Roman" w:hAnsi="Times New Roman"/>
          <w:color w:val="000000"/>
          <w:sz w:val="24"/>
          <w:szCs w:val="24"/>
        </w:rPr>
        <w:t xml:space="preserve">the </w:t>
      </w:r>
      <w:r w:rsidRPr="00707617">
        <w:rPr>
          <w:rFonts w:ascii="Times New Roman" w:hAnsi="Times New Roman"/>
          <w:color w:val="000000"/>
          <w:sz w:val="24"/>
          <w:szCs w:val="24"/>
        </w:rPr>
        <w:t>other</w:t>
      </w:r>
      <w:r>
        <w:rPr>
          <w:rFonts w:ascii="Times New Roman" w:hAnsi="Times New Roman"/>
          <w:color w:val="000000"/>
          <w:sz w:val="24"/>
          <w:szCs w:val="24"/>
        </w:rPr>
        <w:t xml:space="preserve"> one</w:t>
      </w:r>
      <w:r w:rsidRPr="00707617">
        <w:rPr>
          <w:rFonts w:ascii="Times New Roman" w:hAnsi="Times New Roman"/>
          <w:color w:val="000000"/>
          <w:sz w:val="24"/>
          <w:szCs w:val="24"/>
        </w:rPr>
        <w:t>, the Ural sample, was sequenced with very low coverage</w:t>
      </w:r>
      <w:r>
        <w:rPr>
          <w:rFonts w:ascii="Times New Roman" w:hAnsi="Times New Roman"/>
          <w:color w:val="000000"/>
          <w:sz w:val="24"/>
          <w:szCs w:val="24"/>
        </w:rPr>
        <w:t>,</w:t>
      </w:r>
      <w:r w:rsidRPr="00707617">
        <w:rPr>
          <w:rFonts w:ascii="Times New Roman" w:hAnsi="Times New Roman"/>
          <w:color w:val="000000"/>
          <w:sz w:val="24"/>
          <w:szCs w:val="24"/>
        </w:rPr>
        <w:t xml:space="preserve"> 0.2</w:t>
      </w:r>
      <w:r>
        <w:rPr>
          <w:rFonts w:ascii="Times New Roman" w:hAnsi="Times New Roman"/>
          <w:color w:val="000000"/>
          <w:sz w:val="24"/>
          <w:szCs w:val="24"/>
        </w:rPr>
        <w:sym w:font="Symbol" w:char="F0B4"/>
      </w:r>
      <w:r w:rsidRPr="00707617">
        <w:rPr>
          <w:rFonts w:ascii="Times New Roman" w:hAnsi="Times New Roman"/>
          <w:color w:val="000000"/>
          <w:sz w:val="24"/>
          <w:szCs w:val="24"/>
        </w:rPr>
        <w:t xml:space="preserve"> only</w:t>
      </w:r>
      <w:r>
        <w:rPr>
          <w:rFonts w:ascii="Times New Roman" w:hAnsi="Times New Roman"/>
          <w:color w:val="000000"/>
          <w:sz w:val="24"/>
          <w:szCs w:val="24"/>
        </w:rPr>
        <w:t>,</w:t>
      </w:r>
      <w:r w:rsidRPr="00707617">
        <w:rPr>
          <w:rFonts w:ascii="Times New Roman" w:hAnsi="Times New Roman"/>
          <w:color w:val="000000"/>
          <w:sz w:val="24"/>
          <w:szCs w:val="24"/>
        </w:rPr>
        <w:t xml:space="preserve"> to search for possible </w:t>
      </w:r>
      <w:r>
        <w:rPr>
          <w:rFonts w:ascii="Times New Roman" w:hAnsi="Times New Roman"/>
          <w:color w:val="000000"/>
          <w:sz w:val="24"/>
          <w:szCs w:val="24"/>
        </w:rPr>
        <w:t>single-nucleotide polymorphisms (</w:t>
      </w:r>
      <w:r w:rsidRPr="00707617">
        <w:rPr>
          <w:rFonts w:ascii="Times New Roman" w:hAnsi="Times New Roman"/>
          <w:color w:val="000000"/>
          <w:sz w:val="24"/>
          <w:szCs w:val="24"/>
        </w:rPr>
        <w:t>SNPs</w:t>
      </w:r>
      <w:r>
        <w:rPr>
          <w:rFonts w:ascii="Times New Roman" w:hAnsi="Times New Roman"/>
          <w:color w:val="000000"/>
          <w:sz w:val="24"/>
          <w:szCs w:val="24"/>
        </w:rPr>
        <w:t>)</w:t>
      </w:r>
      <w:r w:rsidRPr="00707617">
        <w:rPr>
          <w:rFonts w:ascii="Times New Roman" w:hAnsi="Times New Roman"/>
          <w:color w:val="000000"/>
          <w:sz w:val="24"/>
          <w:szCs w:val="24"/>
        </w:rPr>
        <w:t xml:space="preserve">. </w:t>
      </w:r>
    </w:p>
    <w:p w:rsidR="00980B46" w:rsidRPr="00707617" w:rsidRDefault="00980B46" w:rsidP="00B160A2">
      <w:pPr>
        <w:spacing w:after="0" w:line="480" w:lineRule="auto"/>
        <w:ind w:firstLine="720"/>
        <w:jc w:val="both"/>
        <w:rPr>
          <w:rFonts w:ascii="Times New Roman" w:hAnsi="Times New Roman"/>
          <w:color w:val="000000"/>
          <w:sz w:val="24"/>
          <w:szCs w:val="24"/>
        </w:rPr>
      </w:pPr>
      <w:r w:rsidRPr="00707617">
        <w:rPr>
          <w:rFonts w:ascii="Times New Roman" w:hAnsi="Times New Roman"/>
          <w:color w:val="000000"/>
          <w:sz w:val="24"/>
          <w:szCs w:val="24"/>
        </w:rPr>
        <w:t>The length of the resulting draft assemblies of the Siberian pine mitochondrial genome is consistent with data on other conifer mitogenomes, which vary widely</w:t>
      </w:r>
      <w:r>
        <w:rPr>
          <w:rFonts w:ascii="Times New Roman" w:hAnsi="Times New Roman"/>
          <w:color w:val="000000"/>
          <w:sz w:val="24"/>
          <w:szCs w:val="24"/>
        </w:rPr>
        <w:t>:</w:t>
      </w:r>
      <w:r w:rsidRPr="00707617">
        <w:rPr>
          <w:rFonts w:ascii="Times New Roman" w:hAnsi="Times New Roman"/>
          <w:color w:val="000000"/>
          <w:sz w:val="24"/>
          <w:szCs w:val="24"/>
        </w:rPr>
        <w:t xml:space="preserve"> from 1.25 Mbp in </w:t>
      </w:r>
      <w:r w:rsidRPr="00707617">
        <w:rPr>
          <w:rFonts w:ascii="Times New Roman" w:hAnsi="Times New Roman"/>
          <w:i/>
          <w:iCs/>
          <w:color w:val="000000"/>
          <w:sz w:val="24"/>
          <w:szCs w:val="24"/>
        </w:rPr>
        <w:t>P</w:t>
      </w:r>
      <w:r>
        <w:rPr>
          <w:rFonts w:ascii="Times New Roman" w:hAnsi="Times New Roman"/>
          <w:i/>
          <w:iCs/>
          <w:color w:val="000000"/>
          <w:sz w:val="24"/>
          <w:szCs w:val="24"/>
        </w:rPr>
        <w:t>.</w:t>
      </w:r>
      <w:r w:rsidRPr="00707617">
        <w:rPr>
          <w:rFonts w:ascii="Times New Roman" w:hAnsi="Times New Roman"/>
          <w:i/>
          <w:iCs/>
          <w:color w:val="000000"/>
          <w:sz w:val="24"/>
          <w:szCs w:val="24"/>
        </w:rPr>
        <w:t xml:space="preserve"> taeda</w:t>
      </w:r>
      <w:r w:rsidRPr="00707617">
        <w:rPr>
          <w:rFonts w:ascii="Times New Roman" w:hAnsi="Times New Roman"/>
          <w:color w:val="000000"/>
          <w:sz w:val="24"/>
          <w:szCs w:val="24"/>
        </w:rPr>
        <w:t xml:space="preserve"> (Neale et al. 2014), 3.9 Mbp in </w:t>
      </w:r>
      <w:r w:rsidRPr="00707617">
        <w:rPr>
          <w:rFonts w:ascii="Times New Roman" w:hAnsi="Times New Roman"/>
          <w:i/>
          <w:iCs/>
          <w:color w:val="000000"/>
          <w:sz w:val="24"/>
          <w:szCs w:val="24"/>
        </w:rPr>
        <w:t>Pinus lambertiana</w:t>
      </w:r>
      <w:r w:rsidRPr="00707617">
        <w:rPr>
          <w:rFonts w:ascii="Times New Roman" w:hAnsi="Times New Roman"/>
          <w:color w:val="000000"/>
          <w:sz w:val="24"/>
          <w:szCs w:val="24"/>
        </w:rPr>
        <w:t xml:space="preserve"> (Stevens et al. 2016), </w:t>
      </w:r>
      <w:r>
        <w:rPr>
          <w:rFonts w:ascii="Times New Roman" w:hAnsi="Times New Roman"/>
          <w:color w:val="000000"/>
          <w:sz w:val="24"/>
          <w:szCs w:val="24"/>
        </w:rPr>
        <w:t xml:space="preserve">and </w:t>
      </w:r>
      <w:r w:rsidRPr="00707617">
        <w:rPr>
          <w:rFonts w:ascii="Times New Roman" w:hAnsi="Times New Roman"/>
          <w:color w:val="000000"/>
          <w:sz w:val="24"/>
          <w:szCs w:val="24"/>
        </w:rPr>
        <w:t xml:space="preserve">4.3 Mbp (Nystedt et al. 2013) or 4.9 Mbp (Sullivan et al. 2020) for </w:t>
      </w:r>
      <w:r w:rsidRPr="00707617">
        <w:rPr>
          <w:rFonts w:ascii="Times New Roman" w:hAnsi="Times New Roman"/>
          <w:i/>
          <w:iCs/>
          <w:color w:val="000000"/>
          <w:sz w:val="24"/>
          <w:szCs w:val="24"/>
        </w:rPr>
        <w:t>P</w:t>
      </w:r>
      <w:r>
        <w:rPr>
          <w:rFonts w:ascii="Times New Roman" w:hAnsi="Times New Roman"/>
          <w:i/>
          <w:iCs/>
          <w:color w:val="000000"/>
          <w:sz w:val="24"/>
          <w:szCs w:val="24"/>
        </w:rPr>
        <w:t>.</w:t>
      </w:r>
      <w:r w:rsidRPr="00707617">
        <w:rPr>
          <w:rFonts w:ascii="Times New Roman" w:hAnsi="Times New Roman"/>
          <w:i/>
          <w:iCs/>
          <w:color w:val="000000"/>
          <w:sz w:val="24"/>
          <w:szCs w:val="24"/>
        </w:rPr>
        <w:t xml:space="preserve"> abies</w:t>
      </w:r>
      <w:r w:rsidRPr="00707617">
        <w:rPr>
          <w:rFonts w:ascii="Times New Roman" w:hAnsi="Times New Roman"/>
          <w:color w:val="000000"/>
          <w:sz w:val="24"/>
          <w:szCs w:val="24"/>
        </w:rPr>
        <w:t xml:space="preserve"> to 11.7 Mbp in </w:t>
      </w:r>
      <w:r w:rsidRPr="00707617">
        <w:rPr>
          <w:rFonts w:ascii="Times New Roman" w:hAnsi="Times New Roman"/>
          <w:i/>
          <w:color w:val="000000"/>
          <w:sz w:val="24"/>
          <w:szCs w:val="24"/>
        </w:rPr>
        <w:t>Larix sibirica</w:t>
      </w:r>
      <w:r w:rsidRPr="00707617">
        <w:rPr>
          <w:rFonts w:ascii="Times New Roman" w:hAnsi="Times New Roman"/>
          <w:color w:val="000000"/>
          <w:sz w:val="24"/>
          <w:szCs w:val="24"/>
        </w:rPr>
        <w:t xml:space="preserve"> (Putintseva et al. 2020).</w:t>
      </w:r>
    </w:p>
    <w:p w:rsidR="00980B46" w:rsidRPr="00707617" w:rsidRDefault="00980B46" w:rsidP="00F11701">
      <w:pPr>
        <w:spacing w:after="0" w:line="480" w:lineRule="auto"/>
        <w:ind w:firstLine="720"/>
        <w:jc w:val="both"/>
        <w:rPr>
          <w:rFonts w:ascii="Times New Roman" w:hAnsi="Times New Roman"/>
          <w:color w:val="000000"/>
          <w:sz w:val="24"/>
          <w:szCs w:val="24"/>
        </w:rPr>
      </w:pPr>
      <w:r w:rsidRPr="00707617">
        <w:rPr>
          <w:rFonts w:ascii="Times New Roman" w:hAnsi="Times New Roman"/>
          <w:color w:val="000000"/>
          <w:sz w:val="24"/>
          <w:szCs w:val="24"/>
        </w:rPr>
        <w:t xml:space="preserve">The selected mtDNA contigs were then </w:t>
      </w:r>
      <w:r>
        <w:rPr>
          <w:rFonts w:ascii="Times New Roman" w:hAnsi="Times New Roman"/>
          <w:color w:val="000000"/>
          <w:sz w:val="24"/>
          <w:szCs w:val="24"/>
        </w:rPr>
        <w:t>subjected</w:t>
      </w:r>
      <w:r w:rsidRPr="00707617">
        <w:rPr>
          <w:rFonts w:ascii="Times New Roman" w:hAnsi="Times New Roman"/>
          <w:color w:val="000000"/>
          <w:sz w:val="24"/>
          <w:szCs w:val="24"/>
        </w:rPr>
        <w:t xml:space="preserve"> to </w:t>
      </w:r>
      <w:r>
        <w:rPr>
          <w:rFonts w:ascii="Times New Roman" w:hAnsi="Times New Roman"/>
          <w:color w:val="000000"/>
          <w:sz w:val="24"/>
          <w:szCs w:val="24"/>
        </w:rPr>
        <w:t xml:space="preserve">a </w:t>
      </w:r>
      <w:r w:rsidRPr="00707617">
        <w:rPr>
          <w:rFonts w:ascii="Times New Roman" w:hAnsi="Times New Roman"/>
          <w:color w:val="000000"/>
          <w:sz w:val="24"/>
          <w:szCs w:val="24"/>
        </w:rPr>
        <w:t xml:space="preserve">pairwise comparison of two tree mitogenomes (Ural and West Sayan) using </w:t>
      </w:r>
      <w:r>
        <w:rPr>
          <w:rFonts w:ascii="Times New Roman" w:hAnsi="Times New Roman"/>
          <w:color w:val="000000"/>
          <w:sz w:val="24"/>
          <w:szCs w:val="24"/>
        </w:rPr>
        <w:t xml:space="preserve">the </w:t>
      </w:r>
      <w:r w:rsidRPr="00707617">
        <w:rPr>
          <w:rFonts w:ascii="Times New Roman" w:hAnsi="Times New Roman"/>
          <w:color w:val="000000"/>
          <w:sz w:val="24"/>
          <w:szCs w:val="24"/>
        </w:rPr>
        <w:t xml:space="preserve">BLASTN </w:t>
      </w:r>
      <w:r>
        <w:rPr>
          <w:rFonts w:ascii="Times New Roman" w:hAnsi="Times New Roman"/>
          <w:color w:val="000000"/>
          <w:sz w:val="24"/>
          <w:szCs w:val="24"/>
        </w:rPr>
        <w:t>W</w:t>
      </w:r>
      <w:r w:rsidRPr="00707617">
        <w:rPr>
          <w:rFonts w:ascii="Times New Roman" w:hAnsi="Times New Roman"/>
          <w:color w:val="000000"/>
          <w:sz w:val="24"/>
          <w:szCs w:val="24"/>
        </w:rPr>
        <w:t>eb</w:t>
      </w:r>
      <w:r>
        <w:rPr>
          <w:rFonts w:ascii="Times New Roman" w:hAnsi="Times New Roman"/>
          <w:color w:val="000000"/>
          <w:sz w:val="24"/>
          <w:szCs w:val="24"/>
        </w:rPr>
        <w:t xml:space="preserve"> service</w:t>
      </w:r>
      <w:r w:rsidRPr="00707617">
        <w:rPr>
          <w:rFonts w:ascii="Times New Roman" w:hAnsi="Times New Roman"/>
          <w:color w:val="000000"/>
          <w:sz w:val="24"/>
          <w:szCs w:val="24"/>
        </w:rPr>
        <w:t xml:space="preserve"> (</w:t>
      </w:r>
      <w:hyperlink r:id="rId7" w:history="1">
        <w:r w:rsidRPr="00707617">
          <w:rPr>
            <w:rStyle w:val="Hyperlink"/>
            <w:rFonts w:ascii="Times New Roman" w:hAnsi="Times New Roman"/>
            <w:sz w:val="24"/>
            <w:szCs w:val="24"/>
          </w:rPr>
          <w:t>https://blast.ncbi.nlm.nih.gov/Blast.cgi?PROGRAM=blastn&amp;PAGE_TYPE=BlastSearch&amp;LINK_LOC=blasthome</w:t>
        </w:r>
      </w:hyperlink>
      <w:r w:rsidRPr="00707617">
        <w:rPr>
          <w:rFonts w:ascii="Times New Roman" w:hAnsi="Times New Roman"/>
          <w:color w:val="000000"/>
          <w:sz w:val="24"/>
          <w:szCs w:val="24"/>
        </w:rPr>
        <w:t xml:space="preserve">) </w:t>
      </w:r>
      <w:r>
        <w:rPr>
          <w:rFonts w:ascii="Times New Roman" w:hAnsi="Times New Roman"/>
          <w:color w:val="000000"/>
          <w:sz w:val="24"/>
          <w:szCs w:val="24"/>
        </w:rPr>
        <w:t xml:space="preserve">for targeted </w:t>
      </w:r>
      <w:r w:rsidRPr="00707617">
        <w:rPr>
          <w:rFonts w:ascii="Times New Roman" w:hAnsi="Times New Roman"/>
          <w:color w:val="000000"/>
          <w:sz w:val="24"/>
          <w:szCs w:val="24"/>
        </w:rPr>
        <w:t xml:space="preserve">polymorphism searching. The mitogenome comparison gave two distinct SNP sites. PCR primers (Table S2.3) were designed </w:t>
      </w:r>
      <w:r>
        <w:rPr>
          <w:rFonts w:ascii="Times New Roman" w:hAnsi="Times New Roman"/>
          <w:color w:val="000000"/>
          <w:sz w:val="24"/>
          <w:szCs w:val="24"/>
        </w:rPr>
        <w:t>by means of</w:t>
      </w:r>
      <w:r w:rsidRPr="00707617">
        <w:rPr>
          <w:rFonts w:ascii="Times New Roman" w:hAnsi="Times New Roman"/>
          <w:color w:val="000000"/>
          <w:sz w:val="24"/>
          <w:szCs w:val="24"/>
        </w:rPr>
        <w:t xml:space="preserve"> the Primer3 software (Rozen and Skaletsky 2000). These SNP markers were used for </w:t>
      </w:r>
      <w:r>
        <w:rPr>
          <w:rFonts w:ascii="Times New Roman" w:hAnsi="Times New Roman"/>
          <w:color w:val="000000"/>
          <w:sz w:val="24"/>
          <w:szCs w:val="24"/>
        </w:rPr>
        <w:t xml:space="preserve">a </w:t>
      </w:r>
      <w:r w:rsidRPr="00707617">
        <w:rPr>
          <w:rFonts w:ascii="Times New Roman" w:hAnsi="Times New Roman"/>
          <w:color w:val="000000"/>
          <w:sz w:val="24"/>
          <w:szCs w:val="24"/>
        </w:rPr>
        <w:t>preliminary search</w:t>
      </w:r>
      <w:r>
        <w:rPr>
          <w:rFonts w:ascii="Times New Roman" w:hAnsi="Times New Roman"/>
          <w:color w:val="000000"/>
          <w:sz w:val="24"/>
          <w:szCs w:val="24"/>
        </w:rPr>
        <w:t xml:space="preserve"> for</w:t>
      </w:r>
      <w:r w:rsidRPr="00707617">
        <w:rPr>
          <w:rFonts w:ascii="Times New Roman" w:hAnsi="Times New Roman"/>
          <w:color w:val="000000"/>
          <w:sz w:val="24"/>
          <w:szCs w:val="24"/>
        </w:rPr>
        <w:t xml:space="preserve"> interpopulation differentiation </w:t>
      </w:r>
      <w:r>
        <w:rPr>
          <w:rFonts w:ascii="Times New Roman" w:hAnsi="Times New Roman"/>
          <w:color w:val="000000"/>
          <w:sz w:val="24"/>
          <w:szCs w:val="24"/>
        </w:rPr>
        <w:t>among</w:t>
      </w:r>
      <w:r w:rsidRPr="00707617">
        <w:rPr>
          <w:rFonts w:ascii="Times New Roman" w:hAnsi="Times New Roman"/>
          <w:color w:val="000000"/>
          <w:sz w:val="24"/>
          <w:szCs w:val="24"/>
        </w:rPr>
        <w:t xml:space="preserve"> eight trees representing different parts of the Siberian stone pine range including </w:t>
      </w:r>
      <w:r>
        <w:rPr>
          <w:rFonts w:ascii="Times New Roman" w:hAnsi="Times New Roman"/>
          <w:color w:val="000000"/>
          <w:sz w:val="24"/>
          <w:szCs w:val="24"/>
        </w:rPr>
        <w:t xml:space="preserve">the </w:t>
      </w:r>
      <w:r w:rsidRPr="00707617">
        <w:rPr>
          <w:rFonts w:ascii="Times New Roman" w:hAnsi="Times New Roman"/>
          <w:color w:val="000000"/>
          <w:sz w:val="24"/>
          <w:szCs w:val="24"/>
        </w:rPr>
        <w:t>Altai, Kuznetsky Alatay, East Sayan, West Sayan</w:t>
      </w:r>
      <w:r>
        <w:rPr>
          <w:rFonts w:ascii="Times New Roman" w:hAnsi="Times New Roman"/>
          <w:color w:val="000000"/>
          <w:sz w:val="24"/>
          <w:szCs w:val="24"/>
        </w:rPr>
        <w:t>,</w:t>
      </w:r>
      <w:r w:rsidRPr="00707617">
        <w:rPr>
          <w:rFonts w:ascii="Times New Roman" w:hAnsi="Times New Roman"/>
          <w:color w:val="000000"/>
          <w:sz w:val="24"/>
          <w:szCs w:val="24"/>
        </w:rPr>
        <w:t xml:space="preserve"> and Urals. </w:t>
      </w:r>
    </w:p>
    <w:p w:rsidR="00980B46" w:rsidRPr="00035DFA" w:rsidRDefault="00980B46" w:rsidP="00B30398">
      <w:pPr>
        <w:spacing w:after="0" w:line="480" w:lineRule="auto"/>
        <w:jc w:val="both"/>
        <w:rPr>
          <w:rFonts w:ascii="Times New Roman" w:hAnsi="Times New Roman"/>
          <w:iCs/>
          <w:color w:val="000000"/>
          <w:sz w:val="24"/>
          <w:szCs w:val="24"/>
        </w:rPr>
      </w:pPr>
      <w:r w:rsidRPr="00707617">
        <w:rPr>
          <w:rFonts w:ascii="Times New Roman" w:hAnsi="Times New Roman"/>
          <w:b/>
          <w:color w:val="000000"/>
          <w:sz w:val="24"/>
          <w:szCs w:val="24"/>
        </w:rPr>
        <w:t>Table S2.3</w:t>
      </w:r>
      <w:r w:rsidRPr="00707617">
        <w:rPr>
          <w:rFonts w:ascii="Times New Roman" w:hAnsi="Times New Roman"/>
          <w:color w:val="000000"/>
          <w:sz w:val="24"/>
          <w:szCs w:val="24"/>
        </w:rPr>
        <w:t xml:space="preserve"> Mitochondrial contigs, GenBank accession numbers, detected SNPs, nucleotide sequences of primers used for sequencing and </w:t>
      </w:r>
      <w:r>
        <w:rPr>
          <w:rFonts w:ascii="Times New Roman" w:hAnsi="Times New Roman"/>
          <w:color w:val="000000"/>
          <w:sz w:val="24"/>
          <w:szCs w:val="24"/>
        </w:rPr>
        <w:t>for</w:t>
      </w:r>
      <w:r w:rsidRPr="00707617">
        <w:rPr>
          <w:rFonts w:ascii="Times New Roman" w:hAnsi="Times New Roman"/>
          <w:color w:val="000000"/>
          <w:sz w:val="24"/>
          <w:szCs w:val="24"/>
        </w:rPr>
        <w:t xml:space="preserve"> single-strain conformation polymorphism (SSCP) genotyping, and length of the PCR products amplified </w:t>
      </w:r>
      <w:r>
        <w:rPr>
          <w:rFonts w:ascii="Times New Roman" w:hAnsi="Times New Roman"/>
          <w:color w:val="000000"/>
          <w:sz w:val="24"/>
          <w:szCs w:val="24"/>
        </w:rPr>
        <w:t>from</w:t>
      </w:r>
      <w:r w:rsidRPr="00707617">
        <w:rPr>
          <w:rFonts w:ascii="Times New Roman" w:hAnsi="Times New Roman"/>
          <w:color w:val="000000"/>
          <w:sz w:val="24"/>
          <w:szCs w:val="24"/>
        </w:rPr>
        <w:t xml:space="preserve"> </w:t>
      </w:r>
      <w:r w:rsidRPr="00707617">
        <w:rPr>
          <w:rFonts w:ascii="Times New Roman" w:hAnsi="Times New Roman"/>
          <w:i/>
          <w:color w:val="000000"/>
          <w:sz w:val="24"/>
          <w:szCs w:val="24"/>
        </w:rPr>
        <w:t>P</w:t>
      </w:r>
      <w:r>
        <w:rPr>
          <w:rFonts w:ascii="Times New Roman" w:hAnsi="Times New Roman"/>
          <w:i/>
          <w:color w:val="000000"/>
          <w:sz w:val="24"/>
          <w:szCs w:val="24"/>
        </w:rPr>
        <w:t>.</w:t>
      </w:r>
      <w:r w:rsidRPr="00707617">
        <w:rPr>
          <w:rFonts w:ascii="Times New Roman" w:hAnsi="Times New Roman"/>
          <w:i/>
          <w:color w:val="000000"/>
          <w:sz w:val="24"/>
          <w:szCs w:val="24"/>
        </w:rPr>
        <w:t xml:space="preserve"> sibirica</w:t>
      </w:r>
      <w:r>
        <w:rPr>
          <w:rFonts w:ascii="Times New Roman" w:hAnsi="Times New Roman"/>
          <w:i/>
          <w:color w:val="000000"/>
          <w:sz w:val="24"/>
          <w:szCs w:val="24"/>
        </w:rPr>
        <w:t xml:space="preserve"> </w:t>
      </w:r>
      <w:r>
        <w:rPr>
          <w:rFonts w:ascii="Times New Roman" w:hAnsi="Times New Roman"/>
          <w:iCs/>
          <w:color w:val="000000"/>
          <w:sz w:val="24"/>
          <w:szCs w:val="24"/>
        </w:rPr>
        <w:t>DNA</w:t>
      </w:r>
    </w:p>
    <w:tbl>
      <w:tblPr>
        <w:tblW w:w="9488" w:type="dxa"/>
        <w:tblLayout w:type="fixed"/>
        <w:tblCellMar>
          <w:left w:w="28" w:type="dxa"/>
          <w:right w:w="28" w:type="dxa"/>
        </w:tblCellMar>
        <w:tblLook w:val="00A0"/>
      </w:tblPr>
      <w:tblGrid>
        <w:gridCol w:w="737"/>
        <w:gridCol w:w="1276"/>
        <w:gridCol w:w="1134"/>
        <w:gridCol w:w="4691"/>
        <w:gridCol w:w="1650"/>
      </w:tblGrid>
      <w:tr w:rsidR="00980B46" w:rsidRPr="00707617" w:rsidTr="00572086">
        <w:tc>
          <w:tcPr>
            <w:tcW w:w="737" w:type="dxa"/>
            <w:tcBorders>
              <w:top w:val="single" w:sz="4" w:space="0" w:color="auto"/>
              <w:bottom w:val="single" w:sz="4" w:space="0" w:color="auto"/>
            </w:tcBorders>
          </w:tcPr>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 xml:space="preserve">Contig </w:t>
            </w:r>
            <w:r>
              <w:rPr>
                <w:rFonts w:ascii="Times New Roman" w:hAnsi="Times New Roman"/>
                <w:sz w:val="24"/>
                <w:szCs w:val="24"/>
              </w:rPr>
              <w:t>ID</w:t>
            </w:r>
          </w:p>
        </w:tc>
        <w:tc>
          <w:tcPr>
            <w:tcW w:w="1276" w:type="dxa"/>
            <w:tcBorders>
              <w:top w:val="single" w:sz="4" w:space="0" w:color="auto"/>
              <w:bottom w:val="single" w:sz="4" w:space="0" w:color="auto"/>
            </w:tcBorders>
          </w:tcPr>
          <w:p w:rsidR="00980B46" w:rsidRPr="00707617" w:rsidDel="009A55D1" w:rsidRDefault="00980B46" w:rsidP="00B30398">
            <w:pPr>
              <w:keepNext/>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 xml:space="preserve">GenBank accession </w:t>
            </w:r>
            <w:r>
              <w:rPr>
                <w:rFonts w:ascii="Times New Roman" w:hAnsi="Times New Roman"/>
                <w:sz w:val="24"/>
                <w:szCs w:val="24"/>
              </w:rPr>
              <w:t>N</w:t>
            </w:r>
            <w:r w:rsidRPr="00707617">
              <w:rPr>
                <w:rFonts w:ascii="Times New Roman" w:hAnsi="Times New Roman"/>
                <w:sz w:val="24"/>
                <w:szCs w:val="24"/>
              </w:rPr>
              <w:t>o.</w:t>
            </w:r>
          </w:p>
        </w:tc>
        <w:tc>
          <w:tcPr>
            <w:tcW w:w="1134" w:type="dxa"/>
            <w:tcBorders>
              <w:top w:val="single" w:sz="4" w:space="0" w:color="auto"/>
              <w:bottom w:val="single" w:sz="4" w:space="0" w:color="auto"/>
            </w:tcBorders>
          </w:tcPr>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SNP (position in contig, bp)</w:t>
            </w:r>
          </w:p>
        </w:tc>
        <w:tc>
          <w:tcPr>
            <w:tcW w:w="4691" w:type="dxa"/>
            <w:tcBorders>
              <w:top w:val="single" w:sz="4" w:space="0" w:color="auto"/>
              <w:bottom w:val="single" w:sz="4" w:space="0" w:color="auto"/>
            </w:tcBorders>
          </w:tcPr>
          <w:p w:rsidR="00980B46" w:rsidRDefault="00980B46" w:rsidP="00B30398">
            <w:pPr>
              <w:keepNext/>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Names and n</w:t>
            </w:r>
            <w:r w:rsidRPr="00707617">
              <w:rPr>
                <w:rFonts w:ascii="Times New Roman" w:hAnsi="Times New Roman"/>
                <w:sz w:val="24"/>
                <w:szCs w:val="24"/>
              </w:rPr>
              <w:t>ucleotide sequence</w:t>
            </w:r>
            <w:r>
              <w:rPr>
                <w:rFonts w:ascii="Times New Roman" w:hAnsi="Times New Roman"/>
                <w:sz w:val="24"/>
                <w:szCs w:val="24"/>
              </w:rPr>
              <w:t>s</w:t>
            </w:r>
            <w:r w:rsidRPr="00707617">
              <w:rPr>
                <w:rFonts w:ascii="Times New Roman" w:hAnsi="Times New Roman"/>
                <w:sz w:val="24"/>
                <w:szCs w:val="24"/>
              </w:rPr>
              <w:t xml:space="preserve"> of primers</w:t>
            </w:r>
            <w:r>
              <w:rPr>
                <w:rFonts w:ascii="Times New Roman" w:hAnsi="Times New Roman"/>
                <w:sz w:val="24"/>
                <w:szCs w:val="24"/>
              </w:rPr>
              <w:t>,</w:t>
            </w:r>
          </w:p>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sym w:font="Symbol" w:char="F0A2"/>
            </w:r>
            <w:r>
              <w:rPr>
                <w:rFonts w:ascii="Times New Roman" w:hAnsi="Times New Roman"/>
                <w:sz w:val="24"/>
                <w:szCs w:val="24"/>
              </w:rPr>
              <w:sym w:font="Symbol" w:char="F0AE"/>
            </w:r>
            <w:r>
              <w:rPr>
                <w:rFonts w:ascii="Times New Roman" w:hAnsi="Times New Roman"/>
                <w:sz w:val="24"/>
                <w:szCs w:val="24"/>
              </w:rPr>
              <w:t>3</w:t>
            </w:r>
            <w:r>
              <w:rPr>
                <w:rFonts w:ascii="Times New Roman" w:hAnsi="Times New Roman"/>
                <w:sz w:val="24"/>
                <w:szCs w:val="24"/>
              </w:rPr>
              <w:sym w:font="Symbol" w:char="F0A2"/>
            </w:r>
          </w:p>
        </w:tc>
        <w:tc>
          <w:tcPr>
            <w:tcW w:w="1650" w:type="dxa"/>
            <w:tcBorders>
              <w:top w:val="single" w:sz="4" w:space="0" w:color="auto"/>
              <w:bottom w:val="single" w:sz="4" w:space="0" w:color="auto"/>
            </w:tcBorders>
          </w:tcPr>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 xml:space="preserve">Length of the PCR </w:t>
            </w:r>
            <w:r>
              <w:rPr>
                <w:rFonts w:ascii="Times New Roman" w:hAnsi="Times New Roman"/>
                <w:sz w:val="24"/>
                <w:szCs w:val="24"/>
              </w:rPr>
              <w:t>product</w:t>
            </w:r>
            <w:r w:rsidRPr="00707617">
              <w:rPr>
                <w:rFonts w:ascii="Times New Roman" w:hAnsi="Times New Roman"/>
                <w:sz w:val="24"/>
                <w:szCs w:val="24"/>
              </w:rPr>
              <w:t>, bp</w:t>
            </w:r>
          </w:p>
        </w:tc>
      </w:tr>
      <w:tr w:rsidR="00980B46" w:rsidRPr="00707617" w:rsidTr="00572086">
        <w:trPr>
          <w:trHeight w:val="172"/>
        </w:trPr>
        <w:tc>
          <w:tcPr>
            <w:tcW w:w="737" w:type="dxa"/>
            <w:vMerge w:val="restart"/>
            <w:tcBorders>
              <w:top w:val="single" w:sz="4" w:space="0" w:color="auto"/>
            </w:tcBorders>
          </w:tcPr>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161</w:t>
            </w:r>
          </w:p>
        </w:tc>
        <w:tc>
          <w:tcPr>
            <w:tcW w:w="1276" w:type="dxa"/>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Contig 161 sequence OL944294</w:t>
            </w:r>
          </w:p>
        </w:tc>
        <w:tc>
          <w:tcPr>
            <w:tcW w:w="1134" w:type="dxa"/>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С/A (10557 bp)</w:t>
            </w:r>
          </w:p>
        </w:tc>
        <w:tc>
          <w:tcPr>
            <w:tcW w:w="4691" w:type="dxa"/>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sz w:val="24"/>
                <w:szCs w:val="24"/>
              </w:rPr>
            </w:pPr>
            <w:r w:rsidRPr="00707617">
              <w:rPr>
                <w:rFonts w:ascii="Times New Roman" w:hAnsi="Times New Roman"/>
                <w:sz w:val="24"/>
                <w:szCs w:val="24"/>
              </w:rPr>
              <w:t>Si161-1F</w:t>
            </w:r>
            <w:r w:rsidRPr="00707617">
              <w:rPr>
                <w:rFonts w:ascii="Times New Roman" w:hAnsi="Times New Roman"/>
                <w:sz w:val="24"/>
                <w:szCs w:val="24"/>
                <w:vertAlign w:val="superscript"/>
              </w:rPr>
              <w:t>a</w:t>
            </w:r>
            <w:r w:rsidRPr="00707617">
              <w:rPr>
                <w:rFonts w:ascii="Times New Roman" w:hAnsi="Times New Roman"/>
                <w:sz w:val="24"/>
                <w:szCs w:val="24"/>
              </w:rPr>
              <w:t>: CGAAGCACTCTTCACCTTCC</w:t>
            </w:r>
          </w:p>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sz w:val="24"/>
                <w:szCs w:val="24"/>
              </w:rPr>
            </w:pPr>
            <w:r w:rsidRPr="00707617">
              <w:rPr>
                <w:rFonts w:ascii="Times New Roman" w:hAnsi="Times New Roman"/>
                <w:sz w:val="24"/>
                <w:szCs w:val="24"/>
              </w:rPr>
              <w:t>Si161-1R: TTCATGCTGCCAACTCTTTG</w:t>
            </w:r>
          </w:p>
        </w:tc>
        <w:tc>
          <w:tcPr>
            <w:tcW w:w="1650" w:type="dxa"/>
            <w:tcBorders>
              <w:top w:val="single" w:sz="4" w:space="0" w:color="auto"/>
            </w:tcBorders>
          </w:tcPr>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1471</w:t>
            </w:r>
          </w:p>
        </w:tc>
      </w:tr>
      <w:tr w:rsidR="00980B46" w:rsidRPr="00707617" w:rsidTr="00572086">
        <w:trPr>
          <w:trHeight w:val="172"/>
        </w:trPr>
        <w:tc>
          <w:tcPr>
            <w:tcW w:w="737" w:type="dxa"/>
            <w:vMerge/>
          </w:tcPr>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p>
        </w:tc>
        <w:tc>
          <w:tcPr>
            <w:tcW w:w="1276" w:type="dxa"/>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OL944295</w:t>
            </w:r>
          </w:p>
        </w:tc>
        <w:tc>
          <w:tcPr>
            <w:tcW w:w="1134" w:type="dxa"/>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С</w:t>
            </w:r>
          </w:p>
        </w:tc>
        <w:tc>
          <w:tcPr>
            <w:tcW w:w="4691" w:type="dxa"/>
            <w:vMerge w:val="restart"/>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sz w:val="24"/>
                <w:szCs w:val="24"/>
              </w:rPr>
            </w:pPr>
            <w:r w:rsidRPr="00707617">
              <w:rPr>
                <w:rFonts w:ascii="Times New Roman" w:hAnsi="Times New Roman"/>
                <w:sz w:val="24"/>
                <w:szCs w:val="24"/>
              </w:rPr>
              <w:t>Si161-1R1</w:t>
            </w:r>
            <w:r w:rsidRPr="00707617">
              <w:rPr>
                <w:rFonts w:ascii="Times New Roman" w:hAnsi="Times New Roman"/>
                <w:sz w:val="24"/>
                <w:szCs w:val="24"/>
                <w:vertAlign w:val="superscript"/>
              </w:rPr>
              <w:t>ab</w:t>
            </w:r>
            <w:r w:rsidRPr="00707617">
              <w:rPr>
                <w:rFonts w:ascii="Times New Roman" w:hAnsi="Times New Roman"/>
                <w:sz w:val="24"/>
                <w:szCs w:val="24"/>
              </w:rPr>
              <w:t>: TTGTGTCGGAACAATCTCCA</w:t>
            </w:r>
          </w:p>
        </w:tc>
        <w:tc>
          <w:tcPr>
            <w:tcW w:w="1650" w:type="dxa"/>
            <w:vMerge w:val="restart"/>
            <w:tcBorders>
              <w:top w:val="single" w:sz="4" w:space="0" w:color="auto"/>
            </w:tcBorders>
          </w:tcPr>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184</w:t>
            </w:r>
          </w:p>
        </w:tc>
      </w:tr>
      <w:tr w:rsidR="00980B46" w:rsidRPr="00707617" w:rsidTr="00572086">
        <w:trPr>
          <w:trHeight w:val="172"/>
        </w:trPr>
        <w:tc>
          <w:tcPr>
            <w:tcW w:w="737" w:type="dxa"/>
            <w:vMerge/>
          </w:tcPr>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p>
        </w:tc>
        <w:tc>
          <w:tcPr>
            <w:tcW w:w="1276" w:type="dxa"/>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OL944296</w:t>
            </w:r>
          </w:p>
        </w:tc>
        <w:tc>
          <w:tcPr>
            <w:tcW w:w="1134" w:type="dxa"/>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A</w:t>
            </w:r>
          </w:p>
        </w:tc>
        <w:tc>
          <w:tcPr>
            <w:tcW w:w="4691" w:type="dxa"/>
            <w:vMerge/>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sz w:val="24"/>
                <w:szCs w:val="24"/>
              </w:rPr>
            </w:pPr>
          </w:p>
        </w:tc>
        <w:tc>
          <w:tcPr>
            <w:tcW w:w="1650" w:type="dxa"/>
            <w:vMerge/>
          </w:tcPr>
          <w:p w:rsidR="00980B46" w:rsidRPr="00707617" w:rsidRDefault="00980B46" w:rsidP="00B30398">
            <w:pPr>
              <w:keepNext/>
              <w:autoSpaceDE w:val="0"/>
              <w:autoSpaceDN w:val="0"/>
              <w:adjustRightInd w:val="0"/>
              <w:spacing w:line="480" w:lineRule="auto"/>
              <w:jc w:val="center"/>
              <w:rPr>
                <w:rFonts w:ascii="Times New Roman" w:hAnsi="Times New Roman"/>
                <w:sz w:val="24"/>
                <w:szCs w:val="24"/>
              </w:rPr>
            </w:pPr>
          </w:p>
        </w:tc>
      </w:tr>
      <w:tr w:rsidR="00980B46" w:rsidRPr="00707617" w:rsidTr="00572086">
        <w:trPr>
          <w:trHeight w:val="109"/>
        </w:trPr>
        <w:tc>
          <w:tcPr>
            <w:tcW w:w="737" w:type="dxa"/>
            <w:vMerge w:val="restart"/>
            <w:tcBorders>
              <w:top w:val="single" w:sz="4" w:space="0" w:color="auto"/>
            </w:tcBorders>
          </w:tcPr>
          <w:p w:rsidR="00980B46" w:rsidRPr="00707617" w:rsidRDefault="00980B46" w:rsidP="00B30398">
            <w:pPr>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455</w:t>
            </w:r>
          </w:p>
        </w:tc>
        <w:tc>
          <w:tcPr>
            <w:tcW w:w="1276" w:type="dxa"/>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Contig 455 sequence OL944297</w:t>
            </w:r>
          </w:p>
        </w:tc>
        <w:tc>
          <w:tcPr>
            <w:tcW w:w="1134" w:type="dxa"/>
            <w:tcBorders>
              <w:top w:val="single" w:sz="4" w:space="0" w:color="auto"/>
            </w:tcBorders>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C/A (4976 bp)</w:t>
            </w:r>
          </w:p>
        </w:tc>
        <w:tc>
          <w:tcPr>
            <w:tcW w:w="4691" w:type="dxa"/>
            <w:tcBorders>
              <w:top w:val="single" w:sz="4" w:space="0" w:color="auto"/>
            </w:tcBorders>
          </w:tcPr>
          <w:p w:rsidR="00980B46" w:rsidRPr="00707617" w:rsidRDefault="00980B46" w:rsidP="00B3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sz w:val="24"/>
                <w:szCs w:val="24"/>
              </w:rPr>
            </w:pPr>
            <w:r w:rsidRPr="00707617">
              <w:rPr>
                <w:rFonts w:ascii="Times New Roman" w:hAnsi="Times New Roman"/>
                <w:sz w:val="24"/>
                <w:szCs w:val="24"/>
              </w:rPr>
              <w:t>Si455F: CGGGATCCAGTCCAATCTAA</w:t>
            </w:r>
          </w:p>
          <w:p w:rsidR="00980B46" w:rsidRPr="00707617" w:rsidRDefault="00980B46" w:rsidP="00B3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sz w:val="24"/>
                <w:szCs w:val="24"/>
              </w:rPr>
            </w:pPr>
            <w:r w:rsidRPr="00707617">
              <w:rPr>
                <w:rFonts w:ascii="Times New Roman" w:hAnsi="Times New Roman"/>
                <w:sz w:val="24"/>
                <w:szCs w:val="24"/>
              </w:rPr>
              <w:t>Si455R: TCCCTGCATTCAATGTGTGT</w:t>
            </w:r>
          </w:p>
        </w:tc>
        <w:tc>
          <w:tcPr>
            <w:tcW w:w="1650" w:type="dxa"/>
            <w:tcBorders>
              <w:top w:val="single" w:sz="4" w:space="0" w:color="auto"/>
            </w:tcBorders>
          </w:tcPr>
          <w:p w:rsidR="00980B46" w:rsidRPr="00707617" w:rsidRDefault="00980B46" w:rsidP="00B30398">
            <w:pPr>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1020</w:t>
            </w:r>
          </w:p>
        </w:tc>
      </w:tr>
      <w:tr w:rsidR="00980B46" w:rsidRPr="00707617" w:rsidTr="00572086">
        <w:trPr>
          <w:trHeight w:val="109"/>
        </w:trPr>
        <w:tc>
          <w:tcPr>
            <w:tcW w:w="737" w:type="dxa"/>
            <w:vMerge/>
          </w:tcPr>
          <w:p w:rsidR="00980B46" w:rsidRPr="00707617" w:rsidRDefault="00980B46" w:rsidP="00B30398">
            <w:pPr>
              <w:autoSpaceDE w:val="0"/>
              <w:autoSpaceDN w:val="0"/>
              <w:adjustRightInd w:val="0"/>
              <w:spacing w:line="480" w:lineRule="auto"/>
              <w:jc w:val="center"/>
              <w:rPr>
                <w:rFonts w:ascii="Times New Roman" w:hAnsi="Times New Roman"/>
                <w:sz w:val="24"/>
                <w:szCs w:val="24"/>
              </w:rPr>
            </w:pPr>
          </w:p>
        </w:tc>
        <w:tc>
          <w:tcPr>
            <w:tcW w:w="1276" w:type="dxa"/>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OL944298</w:t>
            </w:r>
          </w:p>
        </w:tc>
        <w:tc>
          <w:tcPr>
            <w:tcW w:w="1134" w:type="dxa"/>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С</w:t>
            </w:r>
          </w:p>
        </w:tc>
        <w:tc>
          <w:tcPr>
            <w:tcW w:w="4691" w:type="dxa"/>
            <w:vMerge w:val="restart"/>
          </w:tcPr>
          <w:p w:rsidR="00980B46" w:rsidRPr="00707617" w:rsidRDefault="00980B46" w:rsidP="00B30398">
            <w:pPr>
              <w:autoSpaceDE w:val="0"/>
              <w:autoSpaceDN w:val="0"/>
              <w:adjustRightInd w:val="0"/>
              <w:spacing w:line="480" w:lineRule="auto"/>
              <w:rPr>
                <w:rFonts w:ascii="Times New Roman" w:hAnsi="Times New Roman"/>
                <w:sz w:val="24"/>
                <w:szCs w:val="24"/>
              </w:rPr>
            </w:pPr>
            <w:r w:rsidRPr="00707617">
              <w:rPr>
                <w:rFonts w:ascii="Times New Roman" w:hAnsi="Times New Roman"/>
                <w:sz w:val="24"/>
                <w:szCs w:val="24"/>
              </w:rPr>
              <w:t>Si455F1</w:t>
            </w:r>
            <w:r w:rsidRPr="00707617">
              <w:rPr>
                <w:rFonts w:ascii="Times New Roman" w:hAnsi="Times New Roman"/>
                <w:sz w:val="24"/>
                <w:szCs w:val="24"/>
                <w:vertAlign w:val="superscript"/>
              </w:rPr>
              <w:t>a</w:t>
            </w:r>
            <w:r w:rsidRPr="00707617">
              <w:rPr>
                <w:rFonts w:ascii="Times New Roman" w:hAnsi="Times New Roman"/>
                <w:sz w:val="24"/>
                <w:szCs w:val="24"/>
              </w:rPr>
              <w:t>: CGCTCAGGACAGTCCATACA</w:t>
            </w:r>
          </w:p>
          <w:p w:rsidR="00980B46" w:rsidRPr="00707617" w:rsidRDefault="00980B46" w:rsidP="00B30398">
            <w:pPr>
              <w:autoSpaceDE w:val="0"/>
              <w:autoSpaceDN w:val="0"/>
              <w:adjustRightInd w:val="0"/>
              <w:spacing w:line="480" w:lineRule="auto"/>
              <w:rPr>
                <w:rFonts w:ascii="Times New Roman" w:hAnsi="Times New Roman"/>
                <w:sz w:val="24"/>
                <w:szCs w:val="24"/>
              </w:rPr>
            </w:pPr>
            <w:r w:rsidRPr="00707617">
              <w:rPr>
                <w:rFonts w:ascii="Times New Roman" w:hAnsi="Times New Roman"/>
                <w:sz w:val="24"/>
                <w:szCs w:val="24"/>
              </w:rPr>
              <w:t>Si455R2</w:t>
            </w:r>
            <w:r w:rsidRPr="00707617">
              <w:rPr>
                <w:rFonts w:ascii="Times New Roman" w:hAnsi="Times New Roman"/>
                <w:sz w:val="24"/>
                <w:szCs w:val="24"/>
                <w:vertAlign w:val="superscript"/>
              </w:rPr>
              <w:t>a</w:t>
            </w:r>
            <w:r w:rsidRPr="00707617">
              <w:rPr>
                <w:rFonts w:ascii="Times New Roman" w:hAnsi="Times New Roman"/>
                <w:sz w:val="24"/>
                <w:szCs w:val="24"/>
              </w:rPr>
              <w:t>: CCAGGGAAGCTTTCTCTCCT</w:t>
            </w:r>
          </w:p>
        </w:tc>
        <w:tc>
          <w:tcPr>
            <w:tcW w:w="1650" w:type="dxa"/>
            <w:vMerge w:val="restart"/>
          </w:tcPr>
          <w:p w:rsidR="00980B46" w:rsidRPr="00707617" w:rsidRDefault="00980B46" w:rsidP="00B30398">
            <w:pPr>
              <w:autoSpaceDE w:val="0"/>
              <w:autoSpaceDN w:val="0"/>
              <w:adjustRightInd w:val="0"/>
              <w:spacing w:line="480" w:lineRule="auto"/>
              <w:jc w:val="center"/>
              <w:rPr>
                <w:rFonts w:ascii="Times New Roman" w:hAnsi="Times New Roman"/>
                <w:sz w:val="24"/>
                <w:szCs w:val="24"/>
              </w:rPr>
            </w:pPr>
            <w:r w:rsidRPr="00707617">
              <w:rPr>
                <w:rFonts w:ascii="Times New Roman" w:hAnsi="Times New Roman"/>
                <w:sz w:val="24"/>
                <w:szCs w:val="24"/>
              </w:rPr>
              <w:t>241</w:t>
            </w:r>
          </w:p>
        </w:tc>
      </w:tr>
      <w:tr w:rsidR="00980B46" w:rsidRPr="00707617" w:rsidTr="00572086">
        <w:trPr>
          <w:trHeight w:val="109"/>
        </w:trPr>
        <w:tc>
          <w:tcPr>
            <w:tcW w:w="737" w:type="dxa"/>
            <w:vMerge/>
          </w:tcPr>
          <w:p w:rsidR="00980B46" w:rsidRPr="00707617" w:rsidRDefault="00980B46" w:rsidP="00B30398">
            <w:pPr>
              <w:autoSpaceDE w:val="0"/>
              <w:autoSpaceDN w:val="0"/>
              <w:adjustRightInd w:val="0"/>
              <w:spacing w:line="480" w:lineRule="auto"/>
              <w:jc w:val="center"/>
              <w:rPr>
                <w:rFonts w:ascii="Times New Roman" w:hAnsi="Times New Roman"/>
                <w:sz w:val="24"/>
                <w:szCs w:val="24"/>
              </w:rPr>
            </w:pPr>
          </w:p>
        </w:tc>
        <w:tc>
          <w:tcPr>
            <w:tcW w:w="1276" w:type="dxa"/>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OL944299</w:t>
            </w:r>
          </w:p>
        </w:tc>
        <w:tc>
          <w:tcPr>
            <w:tcW w:w="1134" w:type="dxa"/>
          </w:tcPr>
          <w:p w:rsidR="00980B46" w:rsidRPr="00707617" w:rsidRDefault="00980B46" w:rsidP="00B3039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sz w:val="24"/>
                <w:szCs w:val="24"/>
              </w:rPr>
            </w:pPr>
            <w:r w:rsidRPr="00707617">
              <w:rPr>
                <w:rFonts w:ascii="Times New Roman" w:hAnsi="Times New Roman"/>
                <w:sz w:val="24"/>
                <w:szCs w:val="24"/>
              </w:rPr>
              <w:t>A</w:t>
            </w:r>
          </w:p>
        </w:tc>
        <w:tc>
          <w:tcPr>
            <w:tcW w:w="4691" w:type="dxa"/>
            <w:vMerge/>
          </w:tcPr>
          <w:p w:rsidR="00980B46" w:rsidRPr="00707617" w:rsidRDefault="00980B46" w:rsidP="00B30398">
            <w:pPr>
              <w:autoSpaceDE w:val="0"/>
              <w:autoSpaceDN w:val="0"/>
              <w:adjustRightInd w:val="0"/>
              <w:spacing w:line="480" w:lineRule="auto"/>
              <w:rPr>
                <w:rFonts w:ascii="Times New Roman" w:hAnsi="Times New Roman"/>
                <w:sz w:val="24"/>
                <w:szCs w:val="24"/>
              </w:rPr>
            </w:pPr>
          </w:p>
        </w:tc>
        <w:tc>
          <w:tcPr>
            <w:tcW w:w="1650" w:type="dxa"/>
            <w:vMerge/>
          </w:tcPr>
          <w:p w:rsidR="00980B46" w:rsidRPr="00707617" w:rsidRDefault="00980B46" w:rsidP="00B30398">
            <w:pPr>
              <w:autoSpaceDE w:val="0"/>
              <w:autoSpaceDN w:val="0"/>
              <w:adjustRightInd w:val="0"/>
              <w:spacing w:line="480" w:lineRule="auto"/>
              <w:jc w:val="center"/>
              <w:rPr>
                <w:rFonts w:ascii="Times New Roman" w:hAnsi="Times New Roman"/>
                <w:sz w:val="24"/>
                <w:szCs w:val="24"/>
              </w:rPr>
            </w:pPr>
          </w:p>
        </w:tc>
      </w:tr>
    </w:tbl>
    <w:p w:rsidR="00980B46" w:rsidRPr="00707617" w:rsidRDefault="00980B46" w:rsidP="00B30398">
      <w:pPr>
        <w:autoSpaceDE w:val="0"/>
        <w:autoSpaceDN w:val="0"/>
        <w:adjustRightInd w:val="0"/>
        <w:spacing w:line="480" w:lineRule="auto"/>
        <w:jc w:val="both"/>
        <w:rPr>
          <w:rFonts w:ascii="Times New Roman" w:hAnsi="Times New Roman"/>
          <w:sz w:val="24"/>
          <w:szCs w:val="24"/>
        </w:rPr>
      </w:pPr>
      <w:r w:rsidRPr="00707617">
        <w:rPr>
          <w:rFonts w:ascii="Times New Roman" w:hAnsi="Times New Roman"/>
          <w:sz w:val="24"/>
          <w:szCs w:val="24"/>
          <w:vertAlign w:val="superscript"/>
        </w:rPr>
        <w:t>a</w:t>
      </w:r>
      <w:r w:rsidRPr="00707617">
        <w:rPr>
          <w:rFonts w:ascii="Times New Roman" w:hAnsi="Times New Roman"/>
          <w:sz w:val="24"/>
          <w:szCs w:val="24"/>
        </w:rPr>
        <w:t>Used for SSCP genotyping</w:t>
      </w:r>
    </w:p>
    <w:p w:rsidR="00980B46" w:rsidRPr="00707617" w:rsidRDefault="00980B46" w:rsidP="00B30398">
      <w:pPr>
        <w:autoSpaceDE w:val="0"/>
        <w:autoSpaceDN w:val="0"/>
        <w:adjustRightInd w:val="0"/>
        <w:spacing w:line="480" w:lineRule="auto"/>
        <w:jc w:val="both"/>
        <w:rPr>
          <w:rFonts w:ascii="Times New Roman" w:hAnsi="Times New Roman"/>
          <w:sz w:val="24"/>
          <w:szCs w:val="24"/>
        </w:rPr>
      </w:pPr>
      <w:r w:rsidRPr="00707617">
        <w:rPr>
          <w:rFonts w:ascii="Times New Roman" w:hAnsi="Times New Roman"/>
          <w:sz w:val="24"/>
          <w:szCs w:val="24"/>
          <w:vertAlign w:val="superscript"/>
        </w:rPr>
        <w:t>b</w:t>
      </w:r>
      <w:r w:rsidRPr="00707617">
        <w:rPr>
          <w:rFonts w:ascii="Times New Roman" w:hAnsi="Times New Roman"/>
          <w:sz w:val="24"/>
          <w:szCs w:val="24"/>
        </w:rPr>
        <w:t>Used in a pair with Si161-1F</w:t>
      </w:r>
    </w:p>
    <w:p w:rsidR="00980B46" w:rsidRPr="00707617" w:rsidRDefault="00980B46" w:rsidP="00B30398">
      <w:pPr>
        <w:autoSpaceDE w:val="0"/>
        <w:autoSpaceDN w:val="0"/>
        <w:adjustRightInd w:val="0"/>
        <w:spacing w:line="480" w:lineRule="auto"/>
        <w:jc w:val="both"/>
        <w:rPr>
          <w:rFonts w:ascii="Times New Roman" w:hAnsi="Times New Roman"/>
          <w:sz w:val="24"/>
          <w:szCs w:val="24"/>
        </w:rPr>
      </w:pPr>
    </w:p>
    <w:p w:rsidR="00980B46" w:rsidRPr="00707617" w:rsidRDefault="00980B46" w:rsidP="00B30398">
      <w:pPr>
        <w:autoSpaceDE w:val="0"/>
        <w:autoSpaceDN w:val="0"/>
        <w:adjustRightInd w:val="0"/>
        <w:spacing w:line="480" w:lineRule="auto"/>
        <w:jc w:val="both"/>
        <w:rPr>
          <w:rFonts w:ascii="Times New Roman" w:hAnsi="Times New Roman"/>
          <w:sz w:val="24"/>
          <w:szCs w:val="24"/>
        </w:rPr>
      </w:pPr>
    </w:p>
    <w:p w:rsidR="00980B46" w:rsidRPr="00707617" w:rsidRDefault="00980B46" w:rsidP="00B30398">
      <w:pPr>
        <w:spacing w:after="0" w:line="480" w:lineRule="auto"/>
        <w:ind w:firstLine="720"/>
        <w:jc w:val="both"/>
        <w:rPr>
          <w:rFonts w:ascii="Times New Roman" w:hAnsi="Times New Roman"/>
          <w:color w:val="000000"/>
          <w:sz w:val="24"/>
          <w:szCs w:val="24"/>
        </w:rPr>
      </w:pPr>
      <w:r w:rsidRPr="00707617">
        <w:rPr>
          <w:rFonts w:ascii="Times New Roman" w:hAnsi="Times New Roman"/>
          <w:color w:val="000000"/>
          <w:sz w:val="24"/>
          <w:szCs w:val="24"/>
        </w:rPr>
        <w:t xml:space="preserve">2) </w:t>
      </w:r>
      <w:r w:rsidRPr="00707617">
        <w:rPr>
          <w:rFonts w:ascii="Times New Roman" w:hAnsi="Times New Roman"/>
          <w:i/>
          <w:color w:val="000000"/>
          <w:sz w:val="24"/>
          <w:szCs w:val="24"/>
        </w:rPr>
        <w:t xml:space="preserve">Genotyping of SNPs </w:t>
      </w:r>
    </w:p>
    <w:p w:rsidR="00980B46" w:rsidRPr="00707617" w:rsidRDefault="00980B46" w:rsidP="00B30398">
      <w:pPr>
        <w:spacing w:after="0" w:line="480" w:lineRule="auto"/>
        <w:ind w:firstLine="720"/>
        <w:jc w:val="both"/>
        <w:rPr>
          <w:rFonts w:ascii="Times New Roman" w:hAnsi="Times New Roman"/>
          <w:color w:val="000000"/>
          <w:sz w:val="24"/>
          <w:szCs w:val="24"/>
        </w:rPr>
      </w:pPr>
      <w:r w:rsidRPr="00707617">
        <w:rPr>
          <w:rFonts w:ascii="Times New Roman" w:hAnsi="Times New Roman"/>
          <w:color w:val="000000"/>
          <w:sz w:val="24"/>
          <w:szCs w:val="24"/>
        </w:rPr>
        <w:t xml:space="preserve">The SSCP method for SNP genotyping was described </w:t>
      </w:r>
      <w:r>
        <w:rPr>
          <w:rFonts w:ascii="Times New Roman" w:hAnsi="Times New Roman"/>
          <w:color w:val="000000"/>
          <w:sz w:val="24"/>
          <w:szCs w:val="24"/>
        </w:rPr>
        <w:t>by</w:t>
      </w:r>
      <w:r w:rsidRPr="00707617">
        <w:rPr>
          <w:rFonts w:ascii="Times New Roman" w:hAnsi="Times New Roman"/>
          <w:color w:val="000000"/>
          <w:sz w:val="24"/>
          <w:szCs w:val="24"/>
        </w:rPr>
        <w:t xml:space="preserve"> Semerikov et al. (2019). We present an example of an electroph</w:t>
      </w:r>
      <w:r>
        <w:rPr>
          <w:rFonts w:ascii="Times New Roman" w:hAnsi="Times New Roman"/>
          <w:color w:val="000000"/>
          <w:sz w:val="24"/>
          <w:szCs w:val="24"/>
        </w:rPr>
        <w:t>e</w:t>
      </w:r>
      <w:r w:rsidRPr="00707617">
        <w:rPr>
          <w:rFonts w:ascii="Times New Roman" w:hAnsi="Times New Roman"/>
          <w:color w:val="000000"/>
          <w:sz w:val="24"/>
          <w:szCs w:val="24"/>
        </w:rPr>
        <w:t>r</w:t>
      </w:r>
      <w:r>
        <w:rPr>
          <w:rFonts w:ascii="Times New Roman" w:hAnsi="Times New Roman"/>
          <w:color w:val="000000"/>
          <w:sz w:val="24"/>
          <w:szCs w:val="24"/>
        </w:rPr>
        <w:t>o</w:t>
      </w:r>
      <w:r w:rsidRPr="00707617">
        <w:rPr>
          <w:rFonts w:ascii="Times New Roman" w:hAnsi="Times New Roman"/>
          <w:color w:val="000000"/>
          <w:sz w:val="24"/>
          <w:szCs w:val="24"/>
        </w:rPr>
        <w:t xml:space="preserve">gram obtained by </w:t>
      </w:r>
      <w:r>
        <w:rPr>
          <w:rFonts w:ascii="Times New Roman" w:hAnsi="Times New Roman"/>
          <w:color w:val="000000"/>
          <w:sz w:val="24"/>
          <w:szCs w:val="24"/>
        </w:rPr>
        <w:t xml:space="preserve">the </w:t>
      </w:r>
      <w:r w:rsidRPr="00707617">
        <w:rPr>
          <w:rFonts w:ascii="Times New Roman" w:hAnsi="Times New Roman"/>
          <w:color w:val="000000"/>
          <w:sz w:val="24"/>
          <w:szCs w:val="24"/>
        </w:rPr>
        <w:t>SSCP</w:t>
      </w:r>
      <w:r>
        <w:rPr>
          <w:rFonts w:ascii="Times New Roman" w:hAnsi="Times New Roman"/>
          <w:color w:val="000000"/>
          <w:sz w:val="24"/>
          <w:szCs w:val="24"/>
        </w:rPr>
        <w:t xml:space="preserve"> </w:t>
      </w:r>
      <w:r w:rsidRPr="00707617">
        <w:rPr>
          <w:rFonts w:ascii="Times New Roman" w:hAnsi="Times New Roman"/>
          <w:color w:val="000000"/>
          <w:sz w:val="24"/>
          <w:szCs w:val="24"/>
        </w:rPr>
        <w:t>method below.</w:t>
      </w:r>
    </w:p>
    <w:p w:rsidR="00980B46" w:rsidRPr="00707617" w:rsidRDefault="00980B46" w:rsidP="00B30398">
      <w:pPr>
        <w:spacing w:after="0" w:line="480" w:lineRule="auto"/>
        <w:jc w:val="both"/>
        <w:rPr>
          <w:rFonts w:ascii="Times New Roman" w:hAnsi="Times New Roman"/>
          <w:color w:val="000000"/>
          <w:sz w:val="24"/>
          <w:szCs w:val="24"/>
        </w:rPr>
      </w:pPr>
      <w:r w:rsidRPr="00F33261">
        <w:rPr>
          <w:rFonts w:ascii="Times New Roman" w:hAnsi="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38pt">
            <v:imagedata r:id="rId8" o:title=""/>
          </v:shape>
        </w:pict>
      </w:r>
    </w:p>
    <w:p w:rsidR="00980B46" w:rsidRPr="00707617" w:rsidRDefault="00980B46" w:rsidP="00B30398">
      <w:pPr>
        <w:spacing w:after="0" w:line="480" w:lineRule="auto"/>
        <w:jc w:val="both"/>
        <w:rPr>
          <w:rFonts w:ascii="Times New Roman" w:hAnsi="Times New Roman"/>
          <w:color w:val="000000"/>
          <w:sz w:val="24"/>
          <w:szCs w:val="24"/>
        </w:rPr>
      </w:pPr>
      <w:r w:rsidRPr="00707617">
        <w:rPr>
          <w:rFonts w:ascii="Times New Roman" w:hAnsi="Times New Roman"/>
          <w:b/>
          <w:color w:val="000000"/>
          <w:sz w:val="24"/>
          <w:szCs w:val="24"/>
        </w:rPr>
        <w:t>Fig. S2.1</w:t>
      </w:r>
      <w:r w:rsidRPr="00707617">
        <w:rPr>
          <w:rFonts w:ascii="Times New Roman" w:hAnsi="Times New Roman"/>
          <w:color w:val="000000"/>
          <w:sz w:val="24"/>
          <w:szCs w:val="24"/>
        </w:rPr>
        <w:t xml:space="preserve"> Genotyping of Siberian stone pine </w:t>
      </w:r>
      <w:r>
        <w:rPr>
          <w:rFonts w:ascii="Times New Roman" w:hAnsi="Times New Roman"/>
          <w:color w:val="000000"/>
          <w:sz w:val="24"/>
          <w:szCs w:val="24"/>
        </w:rPr>
        <w:t>mt</w:t>
      </w:r>
      <w:r w:rsidRPr="00707617">
        <w:rPr>
          <w:rFonts w:ascii="Times New Roman" w:hAnsi="Times New Roman"/>
          <w:color w:val="000000"/>
          <w:sz w:val="24"/>
          <w:szCs w:val="24"/>
        </w:rPr>
        <w:t xml:space="preserve">DNA markers </w:t>
      </w:r>
      <w:r>
        <w:rPr>
          <w:rFonts w:ascii="Times New Roman" w:hAnsi="Times New Roman"/>
          <w:color w:val="000000"/>
          <w:sz w:val="24"/>
          <w:szCs w:val="24"/>
        </w:rPr>
        <w:t>by</w:t>
      </w:r>
      <w:r w:rsidRPr="00707617">
        <w:rPr>
          <w:rFonts w:ascii="Times New Roman" w:hAnsi="Times New Roman"/>
          <w:color w:val="000000"/>
          <w:sz w:val="24"/>
          <w:szCs w:val="24"/>
        </w:rPr>
        <w:t xml:space="preserve"> the SSCP method in a nondenaturing polyacrylamide gel. Four variable electrophoretic zones of single-stranded fragments correspond to SNP sites: 455-A, 455-C, 161-A</w:t>
      </w:r>
      <w:r>
        <w:rPr>
          <w:rFonts w:ascii="Times New Roman" w:hAnsi="Times New Roman"/>
          <w:color w:val="000000"/>
          <w:sz w:val="24"/>
          <w:szCs w:val="24"/>
        </w:rPr>
        <w:t>,</w:t>
      </w:r>
      <w:r w:rsidRPr="00707617">
        <w:rPr>
          <w:rFonts w:ascii="Times New Roman" w:hAnsi="Times New Roman"/>
          <w:color w:val="000000"/>
          <w:sz w:val="24"/>
          <w:szCs w:val="24"/>
        </w:rPr>
        <w:t xml:space="preserve"> and 161-C</w:t>
      </w:r>
    </w:p>
    <w:p w:rsidR="00980B46" w:rsidRPr="00707617" w:rsidRDefault="00980B46" w:rsidP="00B30398">
      <w:pPr>
        <w:spacing w:after="0" w:line="480" w:lineRule="auto"/>
        <w:jc w:val="both"/>
        <w:rPr>
          <w:rFonts w:ascii="Times New Roman" w:hAnsi="Times New Roman"/>
          <w:color w:val="000000"/>
          <w:sz w:val="24"/>
          <w:szCs w:val="24"/>
          <w:highlight w:val="yellow"/>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Default="00980B46" w:rsidP="00B30398">
      <w:pPr>
        <w:spacing w:after="0" w:line="480" w:lineRule="auto"/>
        <w:jc w:val="both"/>
        <w:rPr>
          <w:rFonts w:ascii="Times New Roman" w:hAnsi="Times New Roman"/>
          <w:color w:val="000000"/>
          <w:sz w:val="24"/>
          <w:szCs w:val="24"/>
        </w:rPr>
      </w:pPr>
    </w:p>
    <w:p w:rsidR="00980B46" w:rsidRDefault="00980B46" w:rsidP="00B30398">
      <w:pPr>
        <w:spacing w:after="0" w:line="480" w:lineRule="auto"/>
        <w:jc w:val="both"/>
        <w:rPr>
          <w:rFonts w:ascii="Times New Roman" w:hAnsi="Times New Roman"/>
          <w:color w:val="000000"/>
          <w:sz w:val="24"/>
          <w:szCs w:val="24"/>
        </w:rPr>
      </w:pPr>
    </w:p>
    <w:p w:rsidR="00980B46" w:rsidRPr="00707617" w:rsidRDefault="00980B46" w:rsidP="00B30398">
      <w:pPr>
        <w:spacing w:after="0" w:line="480" w:lineRule="auto"/>
        <w:jc w:val="both"/>
        <w:rPr>
          <w:rFonts w:ascii="Times New Roman" w:hAnsi="Times New Roman"/>
          <w:color w:val="000000"/>
          <w:sz w:val="24"/>
          <w:szCs w:val="24"/>
        </w:rPr>
      </w:pPr>
    </w:p>
    <w:p w:rsidR="00980B46" w:rsidRPr="00707617" w:rsidRDefault="00980B46" w:rsidP="00144C71">
      <w:pPr>
        <w:spacing w:after="0" w:line="480" w:lineRule="auto"/>
        <w:rPr>
          <w:rFonts w:ascii="Times New Roman" w:hAnsi="Times New Roman"/>
          <w:b/>
          <w:sz w:val="24"/>
          <w:szCs w:val="24"/>
        </w:rPr>
      </w:pPr>
      <w:r w:rsidRPr="00707617">
        <w:rPr>
          <w:rFonts w:ascii="Times New Roman" w:hAnsi="Times New Roman"/>
          <w:b/>
          <w:sz w:val="24"/>
          <w:szCs w:val="24"/>
        </w:rPr>
        <w:t xml:space="preserve">Appendix S3 </w:t>
      </w:r>
    </w:p>
    <w:p w:rsidR="00980B46" w:rsidRPr="00707617" w:rsidRDefault="00980B46" w:rsidP="00144C71">
      <w:pPr>
        <w:spacing w:after="0" w:line="480" w:lineRule="auto"/>
        <w:ind w:firstLine="720"/>
        <w:jc w:val="both"/>
        <w:rPr>
          <w:rFonts w:ascii="Times New Roman" w:hAnsi="Times New Roman"/>
          <w:i/>
          <w:color w:val="000000"/>
          <w:sz w:val="24"/>
          <w:szCs w:val="24"/>
        </w:rPr>
      </w:pPr>
      <w:r w:rsidRPr="00707617">
        <w:rPr>
          <w:rFonts w:ascii="Times New Roman" w:hAnsi="Times New Roman"/>
          <w:i/>
          <w:color w:val="000000"/>
          <w:sz w:val="24"/>
          <w:szCs w:val="24"/>
        </w:rPr>
        <w:t>1) B</w:t>
      </w:r>
      <w:r w:rsidRPr="00707617">
        <w:rPr>
          <w:rFonts w:ascii="Times New Roman" w:hAnsi="Times New Roman"/>
          <w:i/>
          <w:sz w:val="24"/>
          <w:szCs w:val="24"/>
        </w:rPr>
        <w:t>ioclimatic variables</w:t>
      </w:r>
    </w:p>
    <w:p w:rsidR="00980B46" w:rsidRPr="00707617" w:rsidRDefault="00980B46" w:rsidP="00B30398">
      <w:pPr>
        <w:spacing w:after="0" w:line="480" w:lineRule="auto"/>
        <w:ind w:firstLine="720"/>
        <w:jc w:val="both"/>
        <w:rPr>
          <w:rFonts w:ascii="Times New Roman" w:hAnsi="Times New Roman"/>
          <w:color w:val="000000"/>
          <w:sz w:val="24"/>
          <w:szCs w:val="24"/>
        </w:rPr>
      </w:pPr>
      <w:r w:rsidRPr="00707617">
        <w:rPr>
          <w:rFonts w:ascii="Times New Roman" w:hAnsi="Times New Roman"/>
          <w:color w:val="000000"/>
          <w:sz w:val="24"/>
          <w:szCs w:val="24"/>
        </w:rPr>
        <w:t>Highly correlat</w:t>
      </w:r>
      <w:r>
        <w:rPr>
          <w:rFonts w:ascii="Times New Roman" w:hAnsi="Times New Roman"/>
          <w:color w:val="000000"/>
          <w:sz w:val="24"/>
          <w:szCs w:val="24"/>
        </w:rPr>
        <w:t>ing</w:t>
      </w:r>
      <w:r w:rsidRPr="00707617">
        <w:rPr>
          <w:rFonts w:ascii="Times New Roman" w:hAnsi="Times New Roman"/>
          <w:color w:val="000000"/>
          <w:sz w:val="24"/>
          <w:szCs w:val="24"/>
        </w:rPr>
        <w:t xml:space="preserve"> climatic variables (r &gt; |0.8|) were </w:t>
      </w:r>
      <w:r>
        <w:rPr>
          <w:rFonts w:ascii="Times New Roman" w:hAnsi="Times New Roman"/>
          <w:color w:val="000000"/>
          <w:sz w:val="24"/>
          <w:szCs w:val="24"/>
        </w:rPr>
        <w:t>excluded</w:t>
      </w:r>
      <w:r w:rsidRPr="00707617">
        <w:rPr>
          <w:rFonts w:ascii="Times New Roman" w:hAnsi="Times New Roman"/>
          <w:color w:val="000000"/>
          <w:sz w:val="24"/>
          <w:szCs w:val="24"/>
        </w:rPr>
        <w:t xml:space="preserve"> from subsequent SDM (species distribution modeling) analyses. The remaining variables are listed below.</w:t>
      </w:r>
    </w:p>
    <w:p w:rsidR="00980B46" w:rsidRPr="00707617" w:rsidRDefault="00980B46" w:rsidP="003359F1">
      <w:pPr>
        <w:spacing w:after="0" w:line="480" w:lineRule="auto"/>
        <w:jc w:val="both"/>
        <w:rPr>
          <w:rFonts w:ascii="Times New Roman" w:hAnsi="Times New Roman"/>
          <w:color w:val="000000"/>
          <w:sz w:val="24"/>
          <w:szCs w:val="24"/>
        </w:rPr>
      </w:pPr>
      <w:r w:rsidRPr="00707617">
        <w:rPr>
          <w:rFonts w:ascii="Times New Roman" w:hAnsi="Times New Roman"/>
          <w:b/>
          <w:color w:val="000000"/>
          <w:sz w:val="24"/>
          <w:szCs w:val="24"/>
        </w:rPr>
        <w:t xml:space="preserve">Table S3.4 </w:t>
      </w:r>
      <w:r>
        <w:rPr>
          <w:rFonts w:ascii="Times New Roman" w:hAnsi="Times New Roman"/>
          <w:bCs/>
          <w:color w:val="000000"/>
          <w:sz w:val="24"/>
          <w:szCs w:val="24"/>
        </w:rPr>
        <w:t>L</w:t>
      </w:r>
      <w:r w:rsidRPr="00707617">
        <w:rPr>
          <w:rFonts w:ascii="Times New Roman" w:hAnsi="Times New Roman"/>
          <w:color w:val="000000"/>
          <w:sz w:val="24"/>
          <w:szCs w:val="24"/>
        </w:rPr>
        <w:t>ist of selected bioclimatic variables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03"/>
        <w:gridCol w:w="1053"/>
        <w:gridCol w:w="1053"/>
        <w:gridCol w:w="1054"/>
        <w:gridCol w:w="1056"/>
        <w:gridCol w:w="1056"/>
        <w:gridCol w:w="1056"/>
        <w:gridCol w:w="1056"/>
        <w:gridCol w:w="1056"/>
      </w:tblGrid>
      <w:tr w:rsidR="00980B46" w:rsidRPr="00707617" w:rsidTr="00786FF3">
        <w:tc>
          <w:tcPr>
            <w:tcW w:w="765" w:type="dxa"/>
          </w:tcPr>
          <w:p w:rsidR="00980B46" w:rsidRPr="00707617" w:rsidRDefault="00980B46" w:rsidP="00786FF3">
            <w:pPr>
              <w:spacing w:after="0" w:line="480" w:lineRule="auto"/>
              <w:jc w:val="both"/>
              <w:rPr>
                <w:rFonts w:ascii="Times New Roman" w:hAnsi="Times New Roman"/>
                <w:color w:val="000000"/>
                <w:sz w:val="24"/>
                <w:szCs w:val="24"/>
              </w:rPr>
            </w:pPr>
          </w:p>
        </w:tc>
        <w:tc>
          <w:tcPr>
            <w:tcW w:w="1059"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Bio3</w:t>
            </w:r>
          </w:p>
        </w:tc>
        <w:tc>
          <w:tcPr>
            <w:tcW w:w="1059"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Bio7</w:t>
            </w:r>
          </w:p>
        </w:tc>
        <w:tc>
          <w:tcPr>
            <w:tcW w:w="1060"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Bio8</w:t>
            </w:r>
          </w:p>
        </w:tc>
        <w:tc>
          <w:tcPr>
            <w:tcW w:w="1060"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Bio10</w:t>
            </w:r>
          </w:p>
        </w:tc>
        <w:tc>
          <w:tcPr>
            <w:tcW w:w="1060"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Bio11</w:t>
            </w:r>
          </w:p>
        </w:tc>
        <w:tc>
          <w:tcPr>
            <w:tcW w:w="1060"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Bio15</w:t>
            </w:r>
          </w:p>
        </w:tc>
        <w:tc>
          <w:tcPr>
            <w:tcW w:w="1060"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Bio18</w:t>
            </w:r>
          </w:p>
        </w:tc>
        <w:tc>
          <w:tcPr>
            <w:tcW w:w="1060"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Bio19</w:t>
            </w:r>
          </w:p>
        </w:tc>
      </w:tr>
      <w:tr w:rsidR="00980B46" w:rsidRPr="00707617" w:rsidTr="00786FF3">
        <w:tc>
          <w:tcPr>
            <w:tcW w:w="765"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Bio3</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1.0</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0.5</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r>
      <w:tr w:rsidR="00980B46" w:rsidRPr="00707617" w:rsidTr="00786FF3">
        <w:tc>
          <w:tcPr>
            <w:tcW w:w="765"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Bio7</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1.0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-0.7</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-0.6</w:t>
            </w:r>
          </w:p>
        </w:tc>
      </w:tr>
      <w:tr w:rsidR="00980B46" w:rsidRPr="00707617" w:rsidTr="00786FF3">
        <w:tc>
          <w:tcPr>
            <w:tcW w:w="765"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Bio8</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1.0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0.6</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0.4</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0.4</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0.0</w:t>
            </w:r>
          </w:p>
        </w:tc>
      </w:tr>
      <w:tr w:rsidR="00980B46" w:rsidRPr="00707617" w:rsidTr="00786FF3">
        <w:tc>
          <w:tcPr>
            <w:tcW w:w="765"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Bio10</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0.5</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0.6</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1.0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0.6</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r>
      <w:tr w:rsidR="00980B46" w:rsidRPr="00707617" w:rsidTr="00786FF3">
        <w:tc>
          <w:tcPr>
            <w:tcW w:w="765"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Bio11</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-0.7</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0.6</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1.0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0.6</w:t>
            </w:r>
          </w:p>
        </w:tc>
      </w:tr>
      <w:tr w:rsidR="00980B46" w:rsidRPr="00707617" w:rsidTr="00786FF3">
        <w:tc>
          <w:tcPr>
            <w:tcW w:w="765"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Bio15</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0.4</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1.0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r>
      <w:tr w:rsidR="00980B46" w:rsidRPr="00707617" w:rsidTr="00786FF3">
        <w:tc>
          <w:tcPr>
            <w:tcW w:w="765"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Bio18</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0.4</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1.0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r>
      <w:tr w:rsidR="00980B46" w:rsidRPr="00707617" w:rsidTr="00786FF3">
        <w:tc>
          <w:tcPr>
            <w:tcW w:w="765" w:type="dxa"/>
            <w:vAlign w:val="bottom"/>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Bio19</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-0.1</w:t>
            </w:r>
          </w:p>
        </w:tc>
        <w:tc>
          <w:tcPr>
            <w:tcW w:w="1059"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-0.6</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0.0</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0.2</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0.6</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0.3</w:t>
            </w:r>
          </w:p>
        </w:tc>
        <w:tc>
          <w:tcPr>
            <w:tcW w:w="1060" w:type="dxa"/>
            <w:vAlign w:val="center"/>
          </w:tcPr>
          <w:p w:rsidR="00980B46" w:rsidRPr="00707617" w:rsidRDefault="00980B46" w:rsidP="00786FF3">
            <w:pPr>
              <w:jc w:val="center"/>
              <w:rPr>
                <w:rFonts w:ascii="Times New Roman" w:hAnsi="Times New Roman"/>
                <w:color w:val="000000"/>
                <w:sz w:val="24"/>
                <w:szCs w:val="24"/>
              </w:rPr>
            </w:pPr>
            <w:r w:rsidRPr="00707617">
              <w:rPr>
                <w:rFonts w:ascii="Times New Roman" w:hAnsi="Times New Roman"/>
                <w:color w:val="000000"/>
                <w:sz w:val="24"/>
                <w:szCs w:val="24"/>
              </w:rPr>
              <w:t>1.0</w:t>
            </w:r>
          </w:p>
        </w:tc>
      </w:tr>
    </w:tbl>
    <w:p w:rsidR="00980B46" w:rsidRPr="00707617" w:rsidRDefault="00980B46" w:rsidP="00B30398">
      <w:pPr>
        <w:spacing w:after="0" w:line="480" w:lineRule="auto"/>
        <w:ind w:firstLine="720"/>
        <w:jc w:val="both"/>
        <w:rPr>
          <w:rFonts w:ascii="Times New Roman" w:hAnsi="Times New Roman"/>
          <w:sz w:val="24"/>
          <w:szCs w:val="24"/>
        </w:rPr>
      </w:pPr>
      <w:r w:rsidRPr="00707617">
        <w:rPr>
          <w:rFonts w:ascii="Times New Roman" w:hAnsi="Times New Roman"/>
          <w:sz w:val="24"/>
          <w:szCs w:val="24"/>
        </w:rPr>
        <w:t>Bio3</w:t>
      </w:r>
      <w:r>
        <w:rPr>
          <w:rFonts w:ascii="Times New Roman" w:hAnsi="Times New Roman"/>
          <w:sz w:val="24"/>
          <w:szCs w:val="24"/>
        </w:rPr>
        <w:t>:</w:t>
      </w:r>
      <w:r w:rsidRPr="00707617">
        <w:rPr>
          <w:rFonts w:ascii="Times New Roman" w:hAnsi="Times New Roman"/>
          <w:sz w:val="24"/>
          <w:szCs w:val="24"/>
        </w:rPr>
        <w:t xml:space="preserve"> isothermality, Bio7</w:t>
      </w:r>
      <w:r>
        <w:rPr>
          <w:rFonts w:ascii="Times New Roman" w:hAnsi="Times New Roman"/>
          <w:sz w:val="24"/>
          <w:szCs w:val="24"/>
        </w:rPr>
        <w:t>:</w:t>
      </w:r>
      <w:r w:rsidRPr="00707617">
        <w:rPr>
          <w:rFonts w:ascii="Times New Roman" w:hAnsi="Times New Roman"/>
          <w:sz w:val="24"/>
          <w:szCs w:val="24"/>
        </w:rPr>
        <w:t xml:space="preserve"> </w:t>
      </w:r>
      <w:r>
        <w:rPr>
          <w:rFonts w:ascii="Times New Roman" w:hAnsi="Times New Roman"/>
          <w:sz w:val="24"/>
          <w:szCs w:val="24"/>
        </w:rPr>
        <w:t xml:space="preserve">the </w:t>
      </w:r>
      <w:r w:rsidRPr="00707617">
        <w:rPr>
          <w:rFonts w:ascii="Times New Roman" w:hAnsi="Times New Roman"/>
          <w:sz w:val="24"/>
          <w:szCs w:val="24"/>
        </w:rPr>
        <w:t>temperature annual range, Bio8</w:t>
      </w:r>
      <w:r>
        <w:rPr>
          <w:rFonts w:ascii="Times New Roman" w:hAnsi="Times New Roman"/>
          <w:sz w:val="24"/>
          <w:szCs w:val="24"/>
        </w:rPr>
        <w:t>:</w:t>
      </w:r>
      <w:r w:rsidRPr="00707617">
        <w:rPr>
          <w:rFonts w:ascii="Times New Roman" w:hAnsi="Times New Roman"/>
          <w:sz w:val="24"/>
          <w:szCs w:val="24"/>
        </w:rPr>
        <w:t xml:space="preserve"> mean temperature of </w:t>
      </w:r>
      <w:r>
        <w:rPr>
          <w:rFonts w:ascii="Times New Roman" w:hAnsi="Times New Roman"/>
          <w:sz w:val="24"/>
          <w:szCs w:val="24"/>
        </w:rPr>
        <w:t xml:space="preserve">the </w:t>
      </w:r>
      <w:r w:rsidRPr="00707617">
        <w:rPr>
          <w:rFonts w:ascii="Times New Roman" w:hAnsi="Times New Roman"/>
          <w:sz w:val="24"/>
          <w:szCs w:val="24"/>
        </w:rPr>
        <w:t>wettest quarter, Bio10</w:t>
      </w:r>
      <w:r>
        <w:rPr>
          <w:rFonts w:ascii="Times New Roman" w:hAnsi="Times New Roman"/>
          <w:sz w:val="24"/>
          <w:szCs w:val="24"/>
        </w:rPr>
        <w:t>:</w:t>
      </w:r>
      <w:r w:rsidRPr="00707617">
        <w:rPr>
          <w:rFonts w:ascii="Times New Roman" w:hAnsi="Times New Roman"/>
          <w:sz w:val="24"/>
          <w:szCs w:val="24"/>
        </w:rPr>
        <w:t xml:space="preserve"> mean temperature of </w:t>
      </w:r>
      <w:r>
        <w:rPr>
          <w:rFonts w:ascii="Times New Roman" w:hAnsi="Times New Roman"/>
          <w:sz w:val="24"/>
          <w:szCs w:val="24"/>
        </w:rPr>
        <w:t xml:space="preserve">the </w:t>
      </w:r>
      <w:r w:rsidRPr="00707617">
        <w:rPr>
          <w:rFonts w:ascii="Times New Roman" w:hAnsi="Times New Roman"/>
          <w:sz w:val="24"/>
          <w:szCs w:val="24"/>
        </w:rPr>
        <w:t>warmest quarter, Bio11</w:t>
      </w:r>
      <w:r>
        <w:rPr>
          <w:rFonts w:ascii="Times New Roman" w:hAnsi="Times New Roman"/>
          <w:sz w:val="24"/>
          <w:szCs w:val="24"/>
        </w:rPr>
        <w:t>:</w:t>
      </w:r>
      <w:r w:rsidRPr="00707617">
        <w:rPr>
          <w:rFonts w:ascii="Times New Roman" w:hAnsi="Times New Roman"/>
          <w:sz w:val="24"/>
          <w:szCs w:val="24"/>
        </w:rPr>
        <w:t xml:space="preserve"> mean temperature of </w:t>
      </w:r>
      <w:r>
        <w:rPr>
          <w:rFonts w:ascii="Times New Roman" w:hAnsi="Times New Roman"/>
          <w:sz w:val="24"/>
          <w:szCs w:val="24"/>
        </w:rPr>
        <w:t xml:space="preserve">the </w:t>
      </w:r>
      <w:r w:rsidRPr="00707617">
        <w:rPr>
          <w:rFonts w:ascii="Times New Roman" w:hAnsi="Times New Roman"/>
          <w:sz w:val="24"/>
          <w:szCs w:val="24"/>
        </w:rPr>
        <w:t>coldest quarter, Bio15</w:t>
      </w:r>
      <w:r>
        <w:rPr>
          <w:rFonts w:ascii="Times New Roman" w:hAnsi="Times New Roman"/>
          <w:sz w:val="24"/>
          <w:szCs w:val="24"/>
        </w:rPr>
        <w:t>:</w:t>
      </w:r>
      <w:r w:rsidRPr="00707617">
        <w:rPr>
          <w:rFonts w:ascii="Times New Roman" w:hAnsi="Times New Roman"/>
          <w:sz w:val="24"/>
          <w:szCs w:val="24"/>
        </w:rPr>
        <w:t xml:space="preserve"> precipitation seasonality, Bio18</w:t>
      </w:r>
      <w:r>
        <w:rPr>
          <w:rFonts w:ascii="Times New Roman" w:hAnsi="Times New Roman"/>
          <w:sz w:val="24"/>
          <w:szCs w:val="24"/>
        </w:rPr>
        <w:t>:</w:t>
      </w:r>
      <w:r w:rsidRPr="00707617">
        <w:rPr>
          <w:rFonts w:ascii="Times New Roman" w:hAnsi="Times New Roman"/>
          <w:sz w:val="24"/>
          <w:szCs w:val="24"/>
        </w:rPr>
        <w:t xml:space="preserve"> precipitation </w:t>
      </w:r>
      <w:r>
        <w:rPr>
          <w:rFonts w:ascii="Times New Roman" w:hAnsi="Times New Roman"/>
          <w:sz w:val="24"/>
          <w:szCs w:val="24"/>
        </w:rPr>
        <w:t>in the</w:t>
      </w:r>
      <w:r w:rsidRPr="00707617">
        <w:rPr>
          <w:rFonts w:ascii="Times New Roman" w:hAnsi="Times New Roman"/>
          <w:sz w:val="24"/>
          <w:szCs w:val="24"/>
        </w:rPr>
        <w:t xml:space="preserve"> warmest quarter, </w:t>
      </w:r>
      <w:r>
        <w:rPr>
          <w:rFonts w:ascii="Times New Roman" w:hAnsi="Times New Roman"/>
          <w:sz w:val="24"/>
          <w:szCs w:val="24"/>
        </w:rPr>
        <w:t xml:space="preserve">and </w:t>
      </w:r>
      <w:r w:rsidRPr="00707617">
        <w:rPr>
          <w:rFonts w:ascii="Times New Roman" w:hAnsi="Times New Roman"/>
          <w:sz w:val="24"/>
          <w:szCs w:val="24"/>
        </w:rPr>
        <w:t>Bio19</w:t>
      </w:r>
      <w:r>
        <w:rPr>
          <w:rFonts w:ascii="Times New Roman" w:hAnsi="Times New Roman"/>
          <w:sz w:val="24"/>
          <w:szCs w:val="24"/>
        </w:rPr>
        <w:t>:</w:t>
      </w:r>
      <w:r w:rsidRPr="00707617">
        <w:rPr>
          <w:rFonts w:ascii="Times New Roman" w:hAnsi="Times New Roman"/>
          <w:sz w:val="24"/>
          <w:szCs w:val="24"/>
        </w:rPr>
        <w:t xml:space="preserve"> precipitation </w:t>
      </w:r>
      <w:r>
        <w:rPr>
          <w:rFonts w:ascii="Times New Roman" w:hAnsi="Times New Roman"/>
          <w:sz w:val="24"/>
          <w:szCs w:val="24"/>
        </w:rPr>
        <w:t>in the</w:t>
      </w:r>
      <w:r w:rsidRPr="00707617">
        <w:rPr>
          <w:rFonts w:ascii="Times New Roman" w:hAnsi="Times New Roman"/>
          <w:sz w:val="24"/>
          <w:szCs w:val="24"/>
        </w:rPr>
        <w:t xml:space="preserve"> coldest quarter </w:t>
      </w:r>
    </w:p>
    <w:p w:rsidR="00980B46" w:rsidRPr="00707617" w:rsidRDefault="00980B46" w:rsidP="00B30398">
      <w:pPr>
        <w:spacing w:after="0" w:line="480" w:lineRule="auto"/>
        <w:ind w:firstLine="720"/>
        <w:jc w:val="both"/>
        <w:rPr>
          <w:rFonts w:ascii="Times New Roman" w:hAnsi="Times New Roman"/>
          <w:i/>
          <w:sz w:val="24"/>
          <w:szCs w:val="24"/>
        </w:rPr>
      </w:pPr>
      <w:r w:rsidRPr="00707617">
        <w:rPr>
          <w:rFonts w:ascii="Times New Roman" w:hAnsi="Times New Roman"/>
          <w:i/>
          <w:sz w:val="24"/>
          <w:szCs w:val="24"/>
        </w:rPr>
        <w:t xml:space="preserve">2) Model calibration and </w:t>
      </w:r>
      <w:r>
        <w:rPr>
          <w:rFonts w:ascii="Times New Roman" w:hAnsi="Times New Roman"/>
          <w:i/>
          <w:sz w:val="24"/>
          <w:szCs w:val="24"/>
        </w:rPr>
        <w:t xml:space="preserve">the </w:t>
      </w:r>
      <w:r w:rsidRPr="00707617">
        <w:rPr>
          <w:rFonts w:ascii="Times New Roman" w:hAnsi="Times New Roman"/>
          <w:i/>
          <w:sz w:val="24"/>
          <w:szCs w:val="24"/>
        </w:rPr>
        <w:t>selection process</w:t>
      </w:r>
    </w:p>
    <w:p w:rsidR="00980B46" w:rsidRPr="00707617" w:rsidRDefault="00980B46" w:rsidP="00B30398">
      <w:pPr>
        <w:spacing w:after="0" w:line="480" w:lineRule="auto"/>
        <w:ind w:firstLine="720"/>
        <w:jc w:val="both"/>
        <w:rPr>
          <w:rFonts w:ascii="Times New Roman" w:hAnsi="Times New Roman"/>
          <w:sz w:val="24"/>
          <w:szCs w:val="24"/>
        </w:rPr>
      </w:pPr>
      <w:r w:rsidRPr="00707617">
        <w:rPr>
          <w:rFonts w:ascii="Times New Roman" w:hAnsi="Times New Roman"/>
          <w:sz w:val="24"/>
          <w:szCs w:val="24"/>
        </w:rPr>
        <w:t>Overall, 555 candidate models</w:t>
      </w:r>
      <w:r>
        <w:rPr>
          <w:rFonts w:ascii="Times New Roman" w:hAnsi="Times New Roman"/>
          <w:sz w:val="24"/>
          <w:szCs w:val="24"/>
        </w:rPr>
        <w:t>—</w:t>
      </w:r>
      <w:r w:rsidRPr="00707617">
        <w:rPr>
          <w:rFonts w:ascii="Times New Roman" w:hAnsi="Times New Roman"/>
          <w:sz w:val="24"/>
          <w:szCs w:val="24"/>
        </w:rPr>
        <w:t xml:space="preserve">with parameters reflecting all combinations of </w:t>
      </w:r>
      <w:r>
        <w:rPr>
          <w:rFonts w:ascii="Times New Roman" w:hAnsi="Times New Roman"/>
          <w:sz w:val="24"/>
          <w:szCs w:val="24"/>
        </w:rPr>
        <w:t>five</w:t>
      </w:r>
      <w:r w:rsidRPr="00707617">
        <w:rPr>
          <w:rFonts w:ascii="Times New Roman" w:hAnsi="Times New Roman"/>
          <w:sz w:val="24"/>
          <w:szCs w:val="24"/>
        </w:rPr>
        <w:t xml:space="preserve"> regularization multiplier settings, </w:t>
      </w:r>
      <w:r>
        <w:rPr>
          <w:rFonts w:ascii="Times New Roman" w:hAnsi="Times New Roman"/>
          <w:sz w:val="24"/>
          <w:szCs w:val="24"/>
        </w:rPr>
        <w:t>three</w:t>
      </w:r>
      <w:r w:rsidRPr="00707617">
        <w:rPr>
          <w:rFonts w:ascii="Times New Roman" w:hAnsi="Times New Roman"/>
          <w:sz w:val="24"/>
          <w:szCs w:val="24"/>
        </w:rPr>
        <w:t xml:space="preserve"> feature class combinations, and 37 distinct sets of environmental variables</w:t>
      </w:r>
      <w:r>
        <w:rPr>
          <w:rFonts w:ascii="Times New Roman" w:hAnsi="Times New Roman"/>
          <w:sz w:val="24"/>
          <w:szCs w:val="24"/>
        </w:rPr>
        <w:t>—</w:t>
      </w:r>
      <w:r w:rsidRPr="00707617">
        <w:rPr>
          <w:rFonts w:ascii="Times New Roman" w:hAnsi="Times New Roman"/>
          <w:sz w:val="24"/>
          <w:szCs w:val="24"/>
        </w:rPr>
        <w:t xml:space="preserve">were evaluated. Model performance was </w:t>
      </w:r>
      <w:r>
        <w:rPr>
          <w:rFonts w:ascii="Times New Roman" w:hAnsi="Times New Roman"/>
          <w:sz w:val="24"/>
          <w:szCs w:val="24"/>
        </w:rPr>
        <w:t>assessed</w:t>
      </w:r>
      <w:r w:rsidRPr="00707617">
        <w:rPr>
          <w:rFonts w:ascii="Times New Roman" w:hAnsi="Times New Roman"/>
          <w:sz w:val="24"/>
          <w:szCs w:val="24"/>
        </w:rPr>
        <w:t xml:space="preserve"> based on statistical significance (Partial_ROC: the partial area under the receiver operating characteristic), omission rates (OR</w:t>
      </w:r>
      <w:r>
        <w:rPr>
          <w:rFonts w:ascii="Times New Roman" w:hAnsi="Times New Roman"/>
          <w:sz w:val="24"/>
          <w:szCs w:val="24"/>
        </w:rPr>
        <w:t>s</w:t>
      </w:r>
      <w:r w:rsidRPr="00707617">
        <w:rPr>
          <w:rFonts w:ascii="Times New Roman" w:hAnsi="Times New Roman"/>
          <w:sz w:val="24"/>
          <w:szCs w:val="24"/>
        </w:rPr>
        <w:t>), and the Akaike information criterion corrected for small sample sizes (AICc).</w:t>
      </w:r>
    </w:p>
    <w:p w:rsidR="00980B46" w:rsidRPr="00707617" w:rsidRDefault="00980B46" w:rsidP="00B30398">
      <w:pPr>
        <w:spacing w:after="0" w:line="480" w:lineRule="auto"/>
        <w:ind w:firstLine="720"/>
        <w:jc w:val="both"/>
        <w:rPr>
          <w:rFonts w:ascii="Times New Roman" w:hAnsi="Times New Roman"/>
          <w:sz w:val="24"/>
          <w:szCs w:val="24"/>
        </w:rPr>
      </w:pPr>
    </w:p>
    <w:p w:rsidR="00980B46" w:rsidRPr="00707617" w:rsidRDefault="00980B46" w:rsidP="003359F1">
      <w:pPr>
        <w:spacing w:after="0" w:line="480" w:lineRule="auto"/>
        <w:jc w:val="both"/>
        <w:rPr>
          <w:rFonts w:ascii="Times New Roman" w:hAnsi="Times New Roman"/>
          <w:sz w:val="24"/>
          <w:szCs w:val="24"/>
        </w:rPr>
      </w:pPr>
      <w:r w:rsidRPr="00707617">
        <w:rPr>
          <w:rFonts w:ascii="Times New Roman" w:hAnsi="Times New Roman"/>
          <w:b/>
          <w:color w:val="000000"/>
          <w:sz w:val="24"/>
          <w:szCs w:val="24"/>
        </w:rPr>
        <w:t>Table S3.5</w:t>
      </w:r>
      <w:r w:rsidRPr="00707617">
        <w:rPr>
          <w:rFonts w:ascii="Times New Roman" w:hAnsi="Times New Roman"/>
          <w:sz w:val="24"/>
          <w:szCs w:val="24"/>
        </w:rPr>
        <w:t xml:space="preserve"> Performance statistics for the best models selected </w:t>
      </w:r>
      <w:r>
        <w:rPr>
          <w:rFonts w:ascii="Times New Roman" w:hAnsi="Times New Roman"/>
          <w:sz w:val="24"/>
          <w:szCs w:val="24"/>
        </w:rPr>
        <w:t>on the basis of</w:t>
      </w:r>
      <w:r w:rsidRPr="00707617">
        <w:rPr>
          <w:rFonts w:ascii="Times New Roman" w:hAnsi="Times New Roman"/>
          <w:sz w:val="24"/>
          <w:szCs w:val="24"/>
        </w:rPr>
        <w:t xml:space="preserve"> the user’s pre-defined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18"/>
        <w:gridCol w:w="1355"/>
        <w:gridCol w:w="1030"/>
        <w:gridCol w:w="1617"/>
        <w:gridCol w:w="728"/>
        <w:gridCol w:w="943"/>
        <w:gridCol w:w="785"/>
        <w:gridCol w:w="1267"/>
      </w:tblGrid>
      <w:tr w:rsidR="00980B46" w:rsidRPr="00707617" w:rsidTr="00786FF3">
        <w:tc>
          <w:tcPr>
            <w:tcW w:w="1472" w:type="dxa"/>
            <w:vAlign w:val="bottom"/>
          </w:tcPr>
          <w:p w:rsidR="00980B46" w:rsidRPr="00707617" w:rsidRDefault="00980B46" w:rsidP="00786FF3">
            <w:pPr>
              <w:spacing w:after="230" w:line="240" w:lineRule="auto"/>
              <w:jc w:val="center"/>
              <w:rPr>
                <w:rFonts w:ascii="Times New Roman" w:hAnsi="Times New Roman"/>
                <w:bCs/>
                <w:color w:val="000000"/>
                <w:sz w:val="24"/>
                <w:szCs w:val="24"/>
              </w:rPr>
            </w:pPr>
            <w:r w:rsidRPr="00707617">
              <w:rPr>
                <w:rFonts w:ascii="Times New Roman" w:hAnsi="Times New Roman"/>
                <w:bCs/>
                <w:color w:val="000000"/>
                <w:sz w:val="24"/>
                <w:szCs w:val="24"/>
              </w:rPr>
              <w:t>Model</w:t>
            </w:r>
          </w:p>
        </w:tc>
        <w:tc>
          <w:tcPr>
            <w:tcW w:w="1333" w:type="dxa"/>
            <w:vAlign w:val="bottom"/>
          </w:tcPr>
          <w:p w:rsidR="00980B46" w:rsidRPr="00707617" w:rsidRDefault="00980B46" w:rsidP="00786FF3">
            <w:pPr>
              <w:spacing w:after="230" w:line="240" w:lineRule="auto"/>
              <w:jc w:val="center"/>
              <w:rPr>
                <w:rFonts w:ascii="Times New Roman" w:hAnsi="Times New Roman"/>
                <w:bCs/>
                <w:color w:val="000000"/>
                <w:sz w:val="24"/>
                <w:szCs w:val="24"/>
              </w:rPr>
            </w:pPr>
            <w:r w:rsidRPr="00707617">
              <w:rPr>
                <w:rFonts w:ascii="Times New Roman" w:hAnsi="Times New Roman"/>
                <w:bCs/>
                <w:color w:val="000000"/>
                <w:sz w:val="24"/>
                <w:szCs w:val="24"/>
              </w:rPr>
              <w:t>Mean_AUC_ratio</w:t>
            </w:r>
          </w:p>
        </w:tc>
        <w:tc>
          <w:tcPr>
            <w:tcW w:w="1030" w:type="dxa"/>
            <w:vAlign w:val="bottom"/>
          </w:tcPr>
          <w:p w:rsidR="00980B46" w:rsidRPr="00707617" w:rsidRDefault="00980B46" w:rsidP="00786FF3">
            <w:pPr>
              <w:spacing w:after="230" w:line="240" w:lineRule="auto"/>
              <w:jc w:val="center"/>
              <w:rPr>
                <w:rFonts w:ascii="Times New Roman" w:hAnsi="Times New Roman"/>
                <w:bCs/>
                <w:color w:val="000000"/>
                <w:sz w:val="24"/>
                <w:szCs w:val="24"/>
              </w:rPr>
            </w:pPr>
            <w:r w:rsidRPr="00707617">
              <w:rPr>
                <w:rFonts w:ascii="Times New Roman" w:hAnsi="Times New Roman"/>
                <w:bCs/>
                <w:color w:val="000000"/>
                <w:sz w:val="24"/>
                <w:szCs w:val="24"/>
              </w:rPr>
              <w:t>Partial_ROC</w:t>
            </w:r>
          </w:p>
        </w:tc>
        <w:tc>
          <w:tcPr>
            <w:tcW w:w="1666" w:type="dxa"/>
            <w:vAlign w:val="bottom"/>
          </w:tcPr>
          <w:p w:rsidR="00980B46" w:rsidRPr="00707617" w:rsidRDefault="00980B46" w:rsidP="00786FF3">
            <w:pPr>
              <w:spacing w:after="230" w:line="240" w:lineRule="auto"/>
              <w:jc w:val="center"/>
              <w:rPr>
                <w:rFonts w:ascii="Times New Roman" w:hAnsi="Times New Roman"/>
                <w:bCs/>
                <w:color w:val="000000"/>
                <w:sz w:val="24"/>
                <w:szCs w:val="24"/>
              </w:rPr>
            </w:pPr>
            <w:r w:rsidRPr="00707617">
              <w:rPr>
                <w:rFonts w:ascii="Times New Roman" w:hAnsi="Times New Roman"/>
                <w:bCs/>
                <w:color w:val="000000"/>
                <w:sz w:val="24"/>
                <w:szCs w:val="24"/>
              </w:rPr>
              <w:t>Omission_rate_at_5%</w:t>
            </w:r>
          </w:p>
        </w:tc>
        <w:tc>
          <w:tcPr>
            <w:tcW w:w="721" w:type="dxa"/>
            <w:vAlign w:val="bottom"/>
          </w:tcPr>
          <w:p w:rsidR="00980B46" w:rsidRPr="00707617" w:rsidRDefault="00980B46" w:rsidP="00786FF3">
            <w:pPr>
              <w:spacing w:after="230" w:line="240" w:lineRule="auto"/>
              <w:jc w:val="center"/>
              <w:rPr>
                <w:rFonts w:ascii="Times New Roman" w:hAnsi="Times New Roman"/>
                <w:bCs/>
                <w:color w:val="000000"/>
                <w:sz w:val="24"/>
                <w:szCs w:val="24"/>
              </w:rPr>
            </w:pPr>
            <w:r w:rsidRPr="00707617">
              <w:rPr>
                <w:rFonts w:ascii="Times New Roman" w:hAnsi="Times New Roman"/>
                <w:bCs/>
                <w:color w:val="000000"/>
                <w:sz w:val="24"/>
                <w:szCs w:val="24"/>
              </w:rPr>
              <w:t>AICc</w:t>
            </w:r>
          </w:p>
        </w:tc>
        <w:tc>
          <w:tcPr>
            <w:tcW w:w="937" w:type="dxa"/>
            <w:vAlign w:val="bottom"/>
          </w:tcPr>
          <w:p w:rsidR="00980B46" w:rsidRPr="00707617" w:rsidRDefault="00980B46" w:rsidP="00786FF3">
            <w:pPr>
              <w:spacing w:after="230" w:line="240" w:lineRule="auto"/>
              <w:jc w:val="center"/>
              <w:rPr>
                <w:rFonts w:ascii="Times New Roman" w:hAnsi="Times New Roman"/>
                <w:bCs/>
                <w:color w:val="000000"/>
                <w:sz w:val="24"/>
                <w:szCs w:val="24"/>
              </w:rPr>
            </w:pPr>
            <w:r w:rsidRPr="00707617">
              <w:rPr>
                <w:rFonts w:ascii="Times New Roman" w:hAnsi="Times New Roman"/>
                <w:bCs/>
                <w:color w:val="000000"/>
                <w:sz w:val="24"/>
                <w:szCs w:val="24"/>
              </w:rPr>
              <w:t>delta_AICc</w:t>
            </w:r>
          </w:p>
        </w:tc>
        <w:tc>
          <w:tcPr>
            <w:tcW w:w="743" w:type="dxa"/>
            <w:vAlign w:val="bottom"/>
          </w:tcPr>
          <w:p w:rsidR="00980B46" w:rsidRPr="00707617" w:rsidRDefault="00980B46" w:rsidP="00786FF3">
            <w:pPr>
              <w:spacing w:after="230" w:line="240" w:lineRule="auto"/>
              <w:jc w:val="center"/>
              <w:rPr>
                <w:rFonts w:ascii="Times New Roman" w:hAnsi="Times New Roman"/>
                <w:bCs/>
                <w:color w:val="000000"/>
                <w:sz w:val="24"/>
                <w:szCs w:val="24"/>
              </w:rPr>
            </w:pPr>
            <w:r w:rsidRPr="00707617">
              <w:rPr>
                <w:rFonts w:ascii="Times New Roman" w:hAnsi="Times New Roman"/>
                <w:bCs/>
                <w:color w:val="000000"/>
                <w:sz w:val="24"/>
                <w:szCs w:val="24"/>
              </w:rPr>
              <w:t>W_AICc</w:t>
            </w:r>
          </w:p>
        </w:tc>
        <w:tc>
          <w:tcPr>
            <w:tcW w:w="1341" w:type="dxa"/>
            <w:vAlign w:val="bottom"/>
          </w:tcPr>
          <w:p w:rsidR="00980B46" w:rsidRPr="00707617" w:rsidRDefault="00980B46" w:rsidP="00786FF3">
            <w:pPr>
              <w:spacing w:after="230" w:line="240" w:lineRule="auto"/>
              <w:jc w:val="center"/>
              <w:rPr>
                <w:rFonts w:ascii="Times New Roman" w:hAnsi="Times New Roman"/>
                <w:bCs/>
                <w:color w:val="000000"/>
                <w:sz w:val="24"/>
                <w:szCs w:val="24"/>
              </w:rPr>
            </w:pPr>
            <w:r w:rsidRPr="00707617">
              <w:rPr>
                <w:rFonts w:ascii="Times New Roman" w:hAnsi="Times New Roman"/>
                <w:bCs/>
                <w:color w:val="000000"/>
                <w:sz w:val="24"/>
                <w:szCs w:val="24"/>
              </w:rPr>
              <w:t>num_parameters</w:t>
            </w:r>
          </w:p>
        </w:tc>
      </w:tr>
      <w:tr w:rsidR="00980B46" w:rsidRPr="00707617" w:rsidTr="00786FF3">
        <w:tc>
          <w:tcPr>
            <w:tcW w:w="1472" w:type="dxa"/>
          </w:tcPr>
          <w:p w:rsidR="00980B46" w:rsidRPr="00707617" w:rsidRDefault="00980B46" w:rsidP="00786FF3">
            <w:pPr>
              <w:spacing w:line="240" w:lineRule="auto"/>
              <w:jc w:val="center"/>
              <w:rPr>
                <w:rFonts w:ascii="Times New Roman" w:hAnsi="Times New Roman"/>
                <w:color w:val="000000"/>
                <w:sz w:val="24"/>
                <w:szCs w:val="24"/>
              </w:rPr>
            </w:pPr>
            <w:r w:rsidRPr="00707617">
              <w:rPr>
                <w:rFonts w:ascii="Times New Roman" w:hAnsi="Times New Roman"/>
                <w:color w:val="000000"/>
                <w:sz w:val="24"/>
                <w:szCs w:val="24"/>
                <w:shd w:val="clear" w:color="auto" w:fill="FFFFFF"/>
              </w:rPr>
              <w:t>M_0.5_F_lqp_Set_2</w:t>
            </w:r>
          </w:p>
        </w:tc>
        <w:tc>
          <w:tcPr>
            <w:tcW w:w="1333" w:type="dxa"/>
          </w:tcPr>
          <w:p w:rsidR="00980B46" w:rsidRPr="00707617" w:rsidRDefault="00980B46" w:rsidP="00786FF3">
            <w:pPr>
              <w:spacing w:line="240" w:lineRule="auto"/>
              <w:jc w:val="center"/>
              <w:rPr>
                <w:rFonts w:ascii="Times New Roman" w:hAnsi="Times New Roman"/>
                <w:color w:val="000000"/>
                <w:sz w:val="24"/>
                <w:szCs w:val="24"/>
              </w:rPr>
            </w:pPr>
            <w:r w:rsidRPr="00707617">
              <w:rPr>
                <w:rFonts w:ascii="Times New Roman" w:hAnsi="Times New Roman"/>
                <w:color w:val="000000"/>
                <w:sz w:val="24"/>
                <w:szCs w:val="24"/>
                <w:shd w:val="clear" w:color="auto" w:fill="FFFFFF"/>
              </w:rPr>
              <w:t>1.691</w:t>
            </w:r>
          </w:p>
        </w:tc>
        <w:tc>
          <w:tcPr>
            <w:tcW w:w="1030" w:type="dxa"/>
          </w:tcPr>
          <w:p w:rsidR="00980B46" w:rsidRPr="00707617" w:rsidRDefault="00980B46" w:rsidP="00786FF3">
            <w:pPr>
              <w:spacing w:line="240" w:lineRule="auto"/>
              <w:jc w:val="center"/>
              <w:rPr>
                <w:rFonts w:ascii="Times New Roman" w:hAnsi="Times New Roman"/>
                <w:color w:val="000000"/>
                <w:sz w:val="24"/>
                <w:szCs w:val="24"/>
              </w:rPr>
            </w:pPr>
            <w:r w:rsidRPr="00707617">
              <w:rPr>
                <w:rFonts w:ascii="Times New Roman" w:hAnsi="Times New Roman"/>
                <w:color w:val="000000"/>
                <w:sz w:val="24"/>
                <w:szCs w:val="24"/>
              </w:rPr>
              <w:t>0</w:t>
            </w:r>
          </w:p>
        </w:tc>
        <w:tc>
          <w:tcPr>
            <w:tcW w:w="1666" w:type="dxa"/>
          </w:tcPr>
          <w:p w:rsidR="00980B46" w:rsidRPr="00707617" w:rsidRDefault="00980B46" w:rsidP="00786FF3">
            <w:pPr>
              <w:spacing w:line="240" w:lineRule="auto"/>
              <w:jc w:val="center"/>
              <w:rPr>
                <w:rFonts w:ascii="Times New Roman" w:hAnsi="Times New Roman"/>
                <w:color w:val="000000"/>
                <w:sz w:val="24"/>
                <w:szCs w:val="24"/>
              </w:rPr>
            </w:pPr>
            <w:r w:rsidRPr="00707617">
              <w:rPr>
                <w:rFonts w:ascii="Times New Roman" w:hAnsi="Times New Roman"/>
                <w:color w:val="000000"/>
                <w:sz w:val="24"/>
                <w:szCs w:val="24"/>
                <w:shd w:val="clear" w:color="auto" w:fill="FFFFFF"/>
              </w:rPr>
              <w:t>0.026</w:t>
            </w:r>
          </w:p>
        </w:tc>
        <w:tc>
          <w:tcPr>
            <w:tcW w:w="721" w:type="dxa"/>
          </w:tcPr>
          <w:p w:rsidR="00980B46" w:rsidRPr="00707617" w:rsidRDefault="00980B46" w:rsidP="00786FF3">
            <w:pPr>
              <w:spacing w:line="240" w:lineRule="auto"/>
              <w:jc w:val="center"/>
              <w:rPr>
                <w:rFonts w:ascii="Times New Roman" w:hAnsi="Times New Roman"/>
                <w:color w:val="000000"/>
                <w:sz w:val="24"/>
                <w:szCs w:val="24"/>
              </w:rPr>
            </w:pPr>
            <w:r w:rsidRPr="00707617">
              <w:rPr>
                <w:rFonts w:ascii="Times New Roman" w:hAnsi="Times New Roman"/>
                <w:color w:val="000000"/>
                <w:sz w:val="24"/>
                <w:szCs w:val="24"/>
                <w:shd w:val="clear" w:color="auto" w:fill="FFFFFF"/>
              </w:rPr>
              <w:t>8227.39</w:t>
            </w:r>
          </w:p>
        </w:tc>
        <w:tc>
          <w:tcPr>
            <w:tcW w:w="937" w:type="dxa"/>
          </w:tcPr>
          <w:p w:rsidR="00980B46" w:rsidRPr="00707617" w:rsidRDefault="00980B46" w:rsidP="00786FF3">
            <w:pPr>
              <w:spacing w:line="240" w:lineRule="auto"/>
              <w:jc w:val="center"/>
              <w:rPr>
                <w:rFonts w:ascii="Times New Roman" w:hAnsi="Times New Roman"/>
                <w:color w:val="000000"/>
                <w:sz w:val="24"/>
                <w:szCs w:val="24"/>
              </w:rPr>
            </w:pPr>
            <w:r w:rsidRPr="00707617">
              <w:rPr>
                <w:rFonts w:ascii="Times New Roman" w:hAnsi="Times New Roman"/>
                <w:color w:val="000000"/>
                <w:sz w:val="24"/>
                <w:szCs w:val="24"/>
              </w:rPr>
              <w:t>0</w:t>
            </w:r>
          </w:p>
        </w:tc>
        <w:tc>
          <w:tcPr>
            <w:tcW w:w="743" w:type="dxa"/>
          </w:tcPr>
          <w:p w:rsidR="00980B46" w:rsidRPr="00707617" w:rsidRDefault="00980B46" w:rsidP="00786FF3">
            <w:pPr>
              <w:spacing w:line="240" w:lineRule="auto"/>
              <w:jc w:val="center"/>
              <w:rPr>
                <w:rFonts w:ascii="Times New Roman" w:hAnsi="Times New Roman"/>
                <w:color w:val="000000"/>
                <w:sz w:val="24"/>
                <w:szCs w:val="24"/>
              </w:rPr>
            </w:pPr>
            <w:r w:rsidRPr="00707617">
              <w:rPr>
                <w:rFonts w:ascii="Times New Roman" w:hAnsi="Times New Roman"/>
                <w:color w:val="000000"/>
                <w:sz w:val="24"/>
                <w:szCs w:val="24"/>
                <w:shd w:val="clear" w:color="auto" w:fill="FFFFFF"/>
              </w:rPr>
              <w:t>0.92</w:t>
            </w:r>
          </w:p>
        </w:tc>
        <w:tc>
          <w:tcPr>
            <w:tcW w:w="1341" w:type="dxa"/>
          </w:tcPr>
          <w:p w:rsidR="00980B46" w:rsidRPr="00707617" w:rsidRDefault="00980B46" w:rsidP="00786FF3">
            <w:pPr>
              <w:spacing w:line="240" w:lineRule="auto"/>
              <w:jc w:val="center"/>
              <w:rPr>
                <w:rFonts w:ascii="Times New Roman" w:hAnsi="Times New Roman"/>
                <w:color w:val="000000"/>
                <w:sz w:val="24"/>
                <w:szCs w:val="24"/>
              </w:rPr>
            </w:pPr>
            <w:r w:rsidRPr="00707617">
              <w:rPr>
                <w:rFonts w:ascii="Times New Roman" w:hAnsi="Times New Roman"/>
                <w:color w:val="000000"/>
                <w:sz w:val="24"/>
                <w:szCs w:val="24"/>
              </w:rPr>
              <w:t>19</w:t>
            </w:r>
          </w:p>
        </w:tc>
      </w:tr>
    </w:tbl>
    <w:p w:rsidR="00980B46" w:rsidRPr="00707617" w:rsidRDefault="00980B46" w:rsidP="00B30398">
      <w:pPr>
        <w:spacing w:after="0" w:line="480" w:lineRule="auto"/>
        <w:ind w:firstLine="720"/>
        <w:jc w:val="both"/>
        <w:rPr>
          <w:rFonts w:ascii="Times New Roman" w:hAnsi="Times New Roman"/>
          <w:sz w:val="24"/>
          <w:szCs w:val="24"/>
        </w:rPr>
      </w:pPr>
    </w:p>
    <w:p w:rsidR="00980B46" w:rsidRPr="00707617" w:rsidRDefault="00980B46" w:rsidP="00AB7E1F">
      <w:pPr>
        <w:spacing w:after="0" w:line="480" w:lineRule="auto"/>
        <w:jc w:val="both"/>
        <w:rPr>
          <w:rFonts w:ascii="Times New Roman" w:hAnsi="Times New Roman"/>
          <w:sz w:val="24"/>
          <w:szCs w:val="24"/>
        </w:rPr>
      </w:pPr>
      <w:r w:rsidRPr="00F33261">
        <w:rPr>
          <w:rFonts w:ascii="Times New Roman" w:hAnsi="Times New Roman"/>
          <w:sz w:val="24"/>
          <w:szCs w:val="24"/>
        </w:rPr>
        <w:pict>
          <v:shape id="_x0000_i1026" type="#_x0000_t75" style="width:438pt;height:320.25pt">
            <v:imagedata r:id="rId9" o:title=""/>
          </v:shape>
        </w:pict>
      </w:r>
    </w:p>
    <w:p w:rsidR="00980B46" w:rsidRPr="00707617" w:rsidRDefault="00980B46" w:rsidP="003359F1">
      <w:pPr>
        <w:spacing w:after="0" w:line="480" w:lineRule="auto"/>
        <w:jc w:val="both"/>
        <w:rPr>
          <w:rFonts w:ascii="Times New Roman" w:hAnsi="Times New Roman"/>
          <w:sz w:val="24"/>
          <w:szCs w:val="24"/>
        </w:rPr>
      </w:pPr>
      <w:r w:rsidRPr="00707617">
        <w:rPr>
          <w:rFonts w:ascii="Times New Roman" w:hAnsi="Times New Roman"/>
          <w:b/>
          <w:sz w:val="24"/>
          <w:szCs w:val="24"/>
        </w:rPr>
        <w:t>Fig. S3.2</w:t>
      </w:r>
      <w:r w:rsidRPr="00707617">
        <w:rPr>
          <w:rFonts w:ascii="Times New Roman" w:hAnsi="Times New Roman"/>
          <w:sz w:val="24"/>
          <w:szCs w:val="24"/>
        </w:rPr>
        <w:t xml:space="preserve"> Distribution of all models, statistically </w:t>
      </w:r>
      <w:r>
        <w:rPr>
          <w:rFonts w:ascii="Times New Roman" w:hAnsi="Times New Roman"/>
          <w:sz w:val="24"/>
          <w:szCs w:val="24"/>
        </w:rPr>
        <w:t>non</w:t>
      </w:r>
      <w:r w:rsidRPr="00707617">
        <w:rPr>
          <w:rFonts w:ascii="Times New Roman" w:hAnsi="Times New Roman"/>
          <w:sz w:val="24"/>
          <w:szCs w:val="24"/>
        </w:rPr>
        <w:t>significant models, and selected models</w:t>
      </w:r>
    </w:p>
    <w:p w:rsidR="00980B46" w:rsidRPr="00707617" w:rsidRDefault="00980B46" w:rsidP="003359F1">
      <w:pPr>
        <w:spacing w:after="0" w:line="480" w:lineRule="auto"/>
        <w:jc w:val="both"/>
      </w:pPr>
      <w:r>
        <w:pict>
          <v:shape id="_x0000_i1027" type="#_x0000_t75" style="width:447.75pt;height:270pt">
            <v:imagedata r:id="rId10" o:title=""/>
          </v:shape>
        </w:pict>
      </w:r>
    </w:p>
    <w:p w:rsidR="00980B46" w:rsidRPr="00707617" w:rsidRDefault="00980B46" w:rsidP="003359F1">
      <w:pPr>
        <w:spacing w:after="0" w:line="480" w:lineRule="auto"/>
        <w:jc w:val="both"/>
        <w:rPr>
          <w:rFonts w:ascii="Times New Roman" w:hAnsi="Times New Roman"/>
          <w:sz w:val="24"/>
          <w:szCs w:val="24"/>
        </w:rPr>
      </w:pPr>
      <w:r w:rsidRPr="00707617">
        <w:rPr>
          <w:rFonts w:ascii="Times New Roman" w:hAnsi="Times New Roman"/>
          <w:b/>
          <w:sz w:val="24"/>
          <w:szCs w:val="24"/>
        </w:rPr>
        <w:t>Fig. S3.3</w:t>
      </w:r>
      <w:r w:rsidRPr="00707617">
        <w:rPr>
          <w:rFonts w:ascii="Times New Roman" w:hAnsi="Times New Roman"/>
          <w:sz w:val="24"/>
          <w:szCs w:val="24"/>
        </w:rPr>
        <w:t xml:space="preserve"> The relation of TSS' (the true skill statistic for pseudo-absence data) </w:t>
      </w:r>
      <w:r>
        <w:rPr>
          <w:rFonts w:ascii="Times New Roman" w:hAnsi="Times New Roman"/>
          <w:sz w:val="24"/>
          <w:szCs w:val="24"/>
        </w:rPr>
        <w:t>with</w:t>
      </w:r>
      <w:r w:rsidRPr="00707617">
        <w:rPr>
          <w:rFonts w:ascii="Times New Roman" w:hAnsi="Times New Roman"/>
          <w:sz w:val="24"/>
          <w:szCs w:val="24"/>
        </w:rPr>
        <w:t xml:space="preserve"> threshold levels of binary transformations </w:t>
      </w:r>
    </w:p>
    <w:p w:rsidR="00980B46" w:rsidRPr="00707617" w:rsidRDefault="00980B46" w:rsidP="00B30398">
      <w:pPr>
        <w:spacing w:after="0" w:line="480" w:lineRule="auto"/>
        <w:ind w:firstLine="720"/>
        <w:jc w:val="both"/>
        <w:rPr>
          <w:rFonts w:ascii="Times New Roman" w:hAnsi="Times New Roman"/>
          <w:sz w:val="24"/>
          <w:szCs w:val="24"/>
        </w:rPr>
      </w:pPr>
      <w:r w:rsidRPr="00707617">
        <w:rPr>
          <w:rFonts w:ascii="Times New Roman" w:hAnsi="Times New Roman"/>
          <w:i/>
          <w:sz w:val="24"/>
          <w:szCs w:val="24"/>
        </w:rPr>
        <w:t>3) Results</w:t>
      </w:r>
    </w:p>
    <w:p w:rsidR="00980B46" w:rsidRPr="00707617" w:rsidRDefault="00980B46" w:rsidP="00B30398">
      <w:pPr>
        <w:spacing w:after="0" w:line="480" w:lineRule="auto"/>
        <w:ind w:firstLine="720"/>
        <w:jc w:val="both"/>
        <w:rPr>
          <w:rFonts w:ascii="Times New Roman" w:hAnsi="Times New Roman"/>
          <w:sz w:val="24"/>
          <w:szCs w:val="24"/>
        </w:rPr>
      </w:pPr>
      <w:r w:rsidRPr="00707617">
        <w:rPr>
          <w:rFonts w:ascii="Times New Roman" w:hAnsi="Times New Roman"/>
          <w:sz w:val="24"/>
          <w:szCs w:val="24"/>
        </w:rPr>
        <w:t>All algorithms of modeling were performed with 500 iterations across 10 replicates. The AUC (the area under the curve) value was 0.911 ± 0.003</w:t>
      </w:r>
      <w:r>
        <w:rPr>
          <w:rFonts w:ascii="Times New Roman" w:hAnsi="Times New Roman"/>
          <w:sz w:val="24"/>
          <w:szCs w:val="24"/>
        </w:rPr>
        <w:t xml:space="preserve"> </w:t>
      </w:r>
      <w:r w:rsidRPr="00707617">
        <w:rPr>
          <w:rFonts w:ascii="Times New Roman" w:hAnsi="Times New Roman"/>
          <w:sz w:val="24"/>
          <w:szCs w:val="24"/>
        </w:rPr>
        <w:t xml:space="preserve">for the random 50% </w:t>
      </w:r>
      <w:r>
        <w:rPr>
          <w:rFonts w:ascii="Times New Roman" w:hAnsi="Times New Roman"/>
          <w:sz w:val="24"/>
          <w:szCs w:val="24"/>
        </w:rPr>
        <w:t xml:space="preserve">of </w:t>
      </w:r>
      <w:r w:rsidRPr="00707617">
        <w:rPr>
          <w:rFonts w:ascii="Times New Roman" w:hAnsi="Times New Roman"/>
          <w:sz w:val="24"/>
          <w:szCs w:val="24"/>
        </w:rPr>
        <w:t xml:space="preserve">test datasets </w:t>
      </w:r>
      <w:r>
        <w:rPr>
          <w:rFonts w:ascii="Times New Roman" w:hAnsi="Times New Roman"/>
          <w:sz w:val="24"/>
          <w:szCs w:val="24"/>
        </w:rPr>
        <w:t>when</w:t>
      </w:r>
      <w:r w:rsidRPr="00707617">
        <w:rPr>
          <w:rFonts w:ascii="Times New Roman" w:hAnsi="Times New Roman"/>
          <w:sz w:val="24"/>
          <w:szCs w:val="24"/>
        </w:rPr>
        <w:t xml:space="preserve"> the </w:t>
      </w:r>
      <w:r w:rsidRPr="00707617">
        <w:rPr>
          <w:rFonts w:ascii="Times New Roman" w:hAnsi="Times New Roman"/>
          <w:color w:val="000000"/>
          <w:sz w:val="24"/>
          <w:szCs w:val="24"/>
        </w:rPr>
        <w:t>M</w:t>
      </w:r>
      <w:r w:rsidRPr="00707617">
        <w:rPr>
          <w:rFonts w:ascii="Times New Roman" w:hAnsi="Times New Roman"/>
          <w:color w:val="000000"/>
          <w:sz w:val="16"/>
          <w:szCs w:val="16"/>
        </w:rPr>
        <w:t>AX</w:t>
      </w:r>
      <w:r w:rsidRPr="00707617">
        <w:rPr>
          <w:rFonts w:ascii="Times New Roman" w:hAnsi="Times New Roman"/>
          <w:color w:val="000000"/>
          <w:sz w:val="24"/>
          <w:szCs w:val="24"/>
        </w:rPr>
        <w:t>E</w:t>
      </w:r>
      <w:r w:rsidRPr="00707617">
        <w:rPr>
          <w:rFonts w:ascii="Times New Roman" w:hAnsi="Times New Roman"/>
          <w:color w:val="000000"/>
          <w:sz w:val="16"/>
          <w:szCs w:val="16"/>
        </w:rPr>
        <w:t>NT</w:t>
      </w:r>
      <w:r w:rsidRPr="00707617">
        <w:rPr>
          <w:rFonts w:ascii="Times New Roman" w:hAnsi="Times New Roman"/>
          <w:sz w:val="24"/>
          <w:szCs w:val="24"/>
        </w:rPr>
        <w:t xml:space="preserve"> model for </w:t>
      </w:r>
      <w:r>
        <w:rPr>
          <w:rFonts w:ascii="Times New Roman" w:hAnsi="Times New Roman"/>
          <w:sz w:val="24"/>
          <w:szCs w:val="24"/>
        </w:rPr>
        <w:t>eight</w:t>
      </w:r>
      <w:r w:rsidRPr="00707617">
        <w:rPr>
          <w:rFonts w:ascii="Times New Roman" w:hAnsi="Times New Roman"/>
          <w:sz w:val="24"/>
          <w:szCs w:val="24"/>
        </w:rPr>
        <w:t xml:space="preserve"> variables</w:t>
      </w:r>
      <w:r>
        <w:rPr>
          <w:rFonts w:ascii="Times New Roman" w:hAnsi="Times New Roman"/>
          <w:sz w:val="24"/>
          <w:szCs w:val="24"/>
        </w:rPr>
        <w:t xml:space="preserve"> was employed</w:t>
      </w:r>
      <w:r w:rsidRPr="00707617">
        <w:rPr>
          <w:rFonts w:ascii="Times New Roman" w:hAnsi="Times New Roman"/>
          <w:sz w:val="24"/>
          <w:szCs w:val="24"/>
        </w:rPr>
        <w:t>.</w:t>
      </w:r>
    </w:p>
    <w:p w:rsidR="00980B46" w:rsidRPr="00707617" w:rsidRDefault="00980B46" w:rsidP="00B30398">
      <w:pPr>
        <w:spacing w:after="0" w:line="480" w:lineRule="auto"/>
        <w:rPr>
          <w:rFonts w:ascii="Times New Roman" w:hAnsi="Times New Roman"/>
          <w:sz w:val="24"/>
          <w:szCs w:val="24"/>
        </w:rPr>
      </w:pPr>
      <w:r w:rsidRPr="00F33261">
        <w:rPr>
          <w:rFonts w:ascii="Times New Roman" w:hAnsi="Times New Roman"/>
          <w:sz w:val="24"/>
          <w:szCs w:val="24"/>
        </w:rPr>
        <w:pict>
          <v:shape id="_x0000_i1028" type="#_x0000_t75" style="width:446.25pt;height:283.5pt">
            <v:imagedata r:id="rId11" o:title=""/>
          </v:shape>
        </w:pict>
      </w:r>
      <w:r w:rsidRPr="00707617">
        <w:rPr>
          <w:rFonts w:ascii="Times New Roman" w:hAnsi="Times New Roman"/>
          <w:b/>
          <w:sz w:val="24"/>
          <w:szCs w:val="24"/>
        </w:rPr>
        <w:t>Fig. S3.4</w:t>
      </w:r>
      <w:r w:rsidRPr="00707617">
        <w:rPr>
          <w:rFonts w:ascii="Times New Roman" w:hAnsi="Times New Roman"/>
          <w:sz w:val="24"/>
          <w:szCs w:val="24"/>
        </w:rPr>
        <w:t xml:space="preserve"> The training omission rate and predicted area as a function of the cumulative threshold, averaged </w:t>
      </w:r>
      <w:r>
        <w:rPr>
          <w:rFonts w:ascii="Times New Roman" w:hAnsi="Times New Roman"/>
          <w:sz w:val="24"/>
          <w:szCs w:val="24"/>
        </w:rPr>
        <w:t>across</w:t>
      </w:r>
      <w:r w:rsidRPr="00707617">
        <w:rPr>
          <w:rFonts w:ascii="Times New Roman" w:hAnsi="Times New Roman"/>
          <w:sz w:val="24"/>
          <w:szCs w:val="24"/>
        </w:rPr>
        <w:t xml:space="preserve"> the replicate runs</w:t>
      </w:r>
    </w:p>
    <w:p w:rsidR="00980B46" w:rsidRPr="00707617" w:rsidRDefault="00980B46" w:rsidP="00B30398">
      <w:pPr>
        <w:spacing w:after="0" w:line="480" w:lineRule="auto"/>
        <w:jc w:val="both"/>
        <w:rPr>
          <w:rFonts w:ascii="Times New Roman" w:hAnsi="Times New Roman"/>
          <w:color w:val="000000"/>
          <w:sz w:val="24"/>
          <w:szCs w:val="24"/>
        </w:rPr>
      </w:pPr>
      <w:r w:rsidRPr="00F33261">
        <w:rPr>
          <w:rFonts w:ascii="Times New Roman" w:hAnsi="Times New Roman"/>
          <w:color w:val="000000"/>
          <w:sz w:val="24"/>
          <w:szCs w:val="24"/>
        </w:rPr>
        <w:pict>
          <v:shape id="_x0000_i1029" type="#_x0000_t75" style="width:446.25pt;height:283.5pt">
            <v:imagedata r:id="rId12" o:title=""/>
          </v:shape>
        </w:pict>
      </w:r>
    </w:p>
    <w:p w:rsidR="00980B46" w:rsidRPr="00707617" w:rsidRDefault="00980B46" w:rsidP="00B30398">
      <w:pPr>
        <w:spacing w:after="0" w:line="480" w:lineRule="auto"/>
        <w:jc w:val="both"/>
        <w:rPr>
          <w:rFonts w:ascii="Times New Roman" w:hAnsi="Times New Roman"/>
          <w:sz w:val="24"/>
          <w:szCs w:val="24"/>
        </w:rPr>
      </w:pPr>
      <w:r w:rsidRPr="00707617">
        <w:rPr>
          <w:rFonts w:ascii="Times New Roman" w:hAnsi="Times New Roman"/>
          <w:b/>
          <w:sz w:val="24"/>
          <w:szCs w:val="24"/>
        </w:rPr>
        <w:t>Fig. S3.5</w:t>
      </w:r>
      <w:r w:rsidRPr="00707617">
        <w:rPr>
          <w:rFonts w:ascii="Times New Roman" w:hAnsi="Times New Roman"/>
          <w:sz w:val="24"/>
          <w:szCs w:val="24"/>
        </w:rPr>
        <w:t xml:space="preserve"> The receiver operating characteristic (ROC) curve averaged </w:t>
      </w:r>
      <w:r>
        <w:rPr>
          <w:rFonts w:ascii="Times New Roman" w:hAnsi="Times New Roman"/>
          <w:sz w:val="24"/>
          <w:szCs w:val="24"/>
        </w:rPr>
        <w:t>across</w:t>
      </w:r>
      <w:r w:rsidRPr="00707617">
        <w:rPr>
          <w:rFonts w:ascii="Times New Roman" w:hAnsi="Times New Roman"/>
          <w:sz w:val="24"/>
          <w:szCs w:val="24"/>
        </w:rPr>
        <w:t xml:space="preserve"> the replicate runs</w:t>
      </w:r>
    </w:p>
    <w:p w:rsidR="00980B46" w:rsidRPr="00707617" w:rsidRDefault="00980B46" w:rsidP="00B30398">
      <w:pPr>
        <w:spacing w:after="0" w:line="480" w:lineRule="auto"/>
        <w:ind w:firstLine="720"/>
        <w:jc w:val="both"/>
        <w:rPr>
          <w:rFonts w:ascii="Times New Roman" w:hAnsi="Times New Roman"/>
          <w:sz w:val="24"/>
          <w:szCs w:val="24"/>
        </w:rPr>
      </w:pPr>
      <w:r w:rsidRPr="00707617">
        <w:rPr>
          <w:rFonts w:ascii="Times New Roman" w:hAnsi="Times New Roman"/>
          <w:sz w:val="24"/>
          <w:szCs w:val="24"/>
        </w:rPr>
        <w:t xml:space="preserve">The red curve shows how well the model fits the training data (“fit”). The blue curve </w:t>
      </w:r>
      <w:r>
        <w:rPr>
          <w:rFonts w:ascii="Times New Roman" w:hAnsi="Times New Roman"/>
          <w:sz w:val="24"/>
          <w:szCs w:val="24"/>
        </w:rPr>
        <w:t>indicates</w:t>
      </w:r>
      <w:r w:rsidRPr="00707617">
        <w:rPr>
          <w:rFonts w:ascii="Times New Roman" w:hAnsi="Times New Roman"/>
          <w:sz w:val="24"/>
          <w:szCs w:val="24"/>
        </w:rPr>
        <w:t xml:space="preserve"> how well the model fits the test data and is a real test of the model's predictive ability. The black line shows the situation that would be expected if the reliability of the model's predictions were at a random level. The closer the blue line to the upper left corner, the better the model predicts the findings contained in the test set. </w:t>
      </w:r>
    </w:p>
    <w:p w:rsidR="00980B46" w:rsidRPr="00707617" w:rsidRDefault="00980B46" w:rsidP="00B30398">
      <w:pPr>
        <w:spacing w:after="0" w:line="480" w:lineRule="auto"/>
        <w:jc w:val="both"/>
        <w:rPr>
          <w:rFonts w:ascii="Times New Roman" w:hAnsi="Times New Roman"/>
          <w:sz w:val="24"/>
          <w:szCs w:val="24"/>
        </w:rPr>
      </w:pPr>
      <w:r w:rsidRPr="00707617">
        <w:rPr>
          <w:rFonts w:ascii="Times New Roman" w:hAnsi="Times New Roman"/>
          <w:sz w:val="24"/>
          <w:szCs w:val="24"/>
        </w:rPr>
        <w:tab/>
      </w: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line="480" w:lineRule="auto"/>
        <w:jc w:val="both"/>
        <w:rPr>
          <w:rFonts w:ascii="Times New Roman" w:hAnsi="Times New Roman"/>
          <w:b/>
          <w:sz w:val="24"/>
          <w:szCs w:val="24"/>
        </w:rPr>
      </w:pPr>
    </w:p>
    <w:p w:rsidR="00980B46" w:rsidRPr="00707617" w:rsidRDefault="00980B46" w:rsidP="00B30398">
      <w:pPr>
        <w:spacing w:after="0" w:line="480" w:lineRule="auto"/>
        <w:rPr>
          <w:rFonts w:ascii="Times New Roman" w:hAnsi="Times New Roman"/>
          <w:b/>
          <w:bCs/>
          <w:sz w:val="24"/>
          <w:szCs w:val="24"/>
        </w:rPr>
      </w:pPr>
      <w:r w:rsidRPr="00707617">
        <w:rPr>
          <w:rFonts w:ascii="Times New Roman" w:hAnsi="Times New Roman"/>
          <w:b/>
          <w:bCs/>
          <w:sz w:val="24"/>
          <w:szCs w:val="24"/>
        </w:rPr>
        <w:t>Appendix S4</w:t>
      </w:r>
    </w:p>
    <w:p w:rsidR="00980B46" w:rsidRPr="00707617" w:rsidRDefault="00980B46" w:rsidP="00B30398">
      <w:pPr>
        <w:spacing w:after="0" w:line="480" w:lineRule="auto"/>
        <w:rPr>
          <w:rFonts w:ascii="Times New Roman" w:hAnsi="Times New Roman"/>
          <w:b/>
          <w:color w:val="000000"/>
          <w:sz w:val="24"/>
          <w:szCs w:val="24"/>
        </w:rPr>
      </w:pPr>
    </w:p>
    <w:p w:rsidR="00980B46" w:rsidRPr="00707617" w:rsidRDefault="00980B46" w:rsidP="00B30398">
      <w:pPr>
        <w:spacing w:after="0" w:line="480" w:lineRule="auto"/>
        <w:rPr>
          <w:rFonts w:ascii="Times New Roman" w:hAnsi="Times New Roman"/>
          <w:color w:val="000000"/>
          <w:sz w:val="24"/>
          <w:szCs w:val="24"/>
        </w:rPr>
      </w:pPr>
      <w:r w:rsidRPr="00707617">
        <w:rPr>
          <w:rFonts w:ascii="Times New Roman" w:hAnsi="Times New Roman"/>
          <w:b/>
          <w:color w:val="000000"/>
          <w:sz w:val="24"/>
          <w:szCs w:val="24"/>
        </w:rPr>
        <w:t>Table S4.6</w:t>
      </w:r>
      <w:r w:rsidRPr="00707617">
        <w:rPr>
          <w:rFonts w:ascii="Times New Roman" w:hAnsi="Times New Roman"/>
          <w:color w:val="000000"/>
          <w:sz w:val="24"/>
          <w:szCs w:val="24"/>
        </w:rPr>
        <w:t xml:space="preserve"> </w:t>
      </w:r>
      <w:r>
        <w:rPr>
          <w:rFonts w:ascii="Times New Roman" w:hAnsi="Times New Roman"/>
          <w:color w:val="000000"/>
          <w:sz w:val="24"/>
          <w:szCs w:val="24"/>
        </w:rPr>
        <w:t>S</w:t>
      </w:r>
      <w:r w:rsidRPr="00707617">
        <w:rPr>
          <w:rFonts w:ascii="Times New Roman" w:hAnsi="Times New Roman"/>
          <w:color w:val="000000"/>
          <w:sz w:val="24"/>
          <w:szCs w:val="24"/>
        </w:rPr>
        <w:t xml:space="preserve">tandard genetic statistics of </w:t>
      </w:r>
      <w:r w:rsidRPr="00707617">
        <w:rPr>
          <w:rFonts w:ascii="Times New Roman" w:hAnsi="Times New Roman"/>
          <w:i/>
          <w:color w:val="000000"/>
          <w:sz w:val="24"/>
          <w:szCs w:val="24"/>
        </w:rPr>
        <w:t>P. sibirica</w:t>
      </w:r>
      <w:r w:rsidRPr="00707617">
        <w:rPr>
          <w:rFonts w:ascii="Times New Roman" w:hAnsi="Times New Roman"/>
          <w:color w:val="000000"/>
          <w:sz w:val="24"/>
          <w:szCs w:val="24"/>
        </w:rPr>
        <w:t xml:space="preserve"> populations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
        <w:gridCol w:w="1715"/>
        <w:gridCol w:w="1428"/>
        <w:gridCol w:w="1428"/>
        <w:gridCol w:w="1428"/>
        <w:gridCol w:w="1428"/>
      </w:tblGrid>
      <w:tr w:rsidR="00980B46" w:rsidRPr="00707617" w:rsidTr="00572086">
        <w:tc>
          <w:tcPr>
            <w:tcW w:w="0" w:type="auto"/>
            <w:gridSpan w:val="2"/>
            <w:shd w:val="clear" w:color="000000" w:fill="auto"/>
          </w:tcPr>
          <w:p w:rsidR="00980B46" w:rsidRPr="00707617" w:rsidRDefault="00980B46" w:rsidP="00B30398">
            <w:pPr>
              <w:spacing w:after="0" w:line="480" w:lineRule="auto"/>
              <w:jc w:val="center"/>
              <w:rPr>
                <w:rFonts w:ascii="Times New Roman" w:hAnsi="Times New Roman"/>
                <w:sz w:val="24"/>
                <w:szCs w:val="24"/>
              </w:rPr>
            </w:pPr>
            <w:r w:rsidRPr="00707617">
              <w:rPr>
                <w:rFonts w:ascii="Times New Roman" w:hAnsi="Times New Roman"/>
                <w:sz w:val="24"/>
                <w:szCs w:val="24"/>
              </w:rPr>
              <w:t>Sample name</w:t>
            </w:r>
          </w:p>
        </w:tc>
        <w:tc>
          <w:tcPr>
            <w:tcW w:w="0" w:type="auto"/>
            <w:shd w:val="clear" w:color="000000" w:fill="auto"/>
            <w:vAlign w:val="bottom"/>
          </w:tcPr>
          <w:p w:rsidR="00980B46" w:rsidRPr="00707617" w:rsidRDefault="00980B46" w:rsidP="00B30398">
            <w:pPr>
              <w:spacing w:after="0" w:line="480" w:lineRule="auto"/>
              <w:jc w:val="center"/>
              <w:rPr>
                <w:rFonts w:ascii="Times New Roman" w:hAnsi="Times New Roman"/>
                <w:bCs/>
                <w:color w:val="000000"/>
                <w:sz w:val="24"/>
                <w:szCs w:val="24"/>
              </w:rPr>
            </w:pPr>
            <w:r w:rsidRPr="00707617">
              <w:rPr>
                <w:rFonts w:ascii="Times New Roman" w:hAnsi="Times New Roman"/>
                <w:bCs/>
                <w:i/>
                <w:color w:val="000000"/>
                <w:sz w:val="24"/>
                <w:szCs w:val="24"/>
              </w:rPr>
              <w:t>N</w:t>
            </w:r>
            <w:r w:rsidRPr="00707617">
              <w:rPr>
                <w:rFonts w:ascii="Times New Roman" w:hAnsi="Times New Roman"/>
                <w:bCs/>
                <w:i/>
                <w:color w:val="000000"/>
                <w:sz w:val="24"/>
                <w:szCs w:val="24"/>
                <w:vertAlign w:val="subscript"/>
              </w:rPr>
              <w:t>A</w:t>
            </w:r>
            <w:r w:rsidRPr="00707617">
              <w:rPr>
                <w:rFonts w:ascii="Times New Roman" w:hAnsi="Times New Roman"/>
                <w:bCs/>
                <w:color w:val="000000"/>
                <w:sz w:val="24"/>
                <w:szCs w:val="24"/>
              </w:rPr>
              <w:t>±SE</w:t>
            </w:r>
          </w:p>
        </w:tc>
        <w:tc>
          <w:tcPr>
            <w:tcW w:w="0" w:type="auto"/>
            <w:shd w:val="clear" w:color="000000" w:fill="auto"/>
            <w:vAlign w:val="bottom"/>
          </w:tcPr>
          <w:p w:rsidR="00980B46" w:rsidRPr="00707617" w:rsidRDefault="00980B46" w:rsidP="00B30398">
            <w:pPr>
              <w:spacing w:after="0" w:line="480" w:lineRule="auto"/>
              <w:jc w:val="center"/>
              <w:rPr>
                <w:rFonts w:ascii="Times New Roman" w:hAnsi="Times New Roman"/>
                <w:bCs/>
                <w:color w:val="000000"/>
                <w:sz w:val="24"/>
                <w:szCs w:val="24"/>
              </w:rPr>
            </w:pPr>
            <w:r w:rsidRPr="00707617">
              <w:rPr>
                <w:rFonts w:ascii="Times New Roman" w:hAnsi="Times New Roman"/>
                <w:bCs/>
                <w:i/>
                <w:color w:val="000000"/>
                <w:sz w:val="24"/>
                <w:szCs w:val="24"/>
              </w:rPr>
              <w:t>Ne</w:t>
            </w:r>
            <w:r w:rsidRPr="00707617">
              <w:rPr>
                <w:rFonts w:ascii="Times New Roman" w:hAnsi="Times New Roman"/>
                <w:bCs/>
                <w:color w:val="000000"/>
                <w:sz w:val="24"/>
                <w:szCs w:val="24"/>
              </w:rPr>
              <w:t>±SE</w:t>
            </w:r>
          </w:p>
        </w:tc>
        <w:tc>
          <w:tcPr>
            <w:tcW w:w="0" w:type="auto"/>
            <w:shd w:val="clear" w:color="000000" w:fill="auto"/>
            <w:vAlign w:val="bottom"/>
          </w:tcPr>
          <w:p w:rsidR="00980B46" w:rsidRPr="00707617" w:rsidRDefault="00980B46" w:rsidP="00B30398">
            <w:pPr>
              <w:spacing w:after="0" w:line="480" w:lineRule="auto"/>
              <w:jc w:val="center"/>
              <w:rPr>
                <w:rFonts w:ascii="Times New Roman" w:hAnsi="Times New Roman"/>
                <w:bCs/>
                <w:color w:val="000000"/>
                <w:sz w:val="24"/>
                <w:szCs w:val="24"/>
              </w:rPr>
            </w:pPr>
            <w:r w:rsidRPr="00707617">
              <w:rPr>
                <w:rFonts w:ascii="Times New Roman" w:hAnsi="Times New Roman"/>
                <w:bCs/>
                <w:i/>
                <w:color w:val="000000"/>
                <w:sz w:val="24"/>
                <w:szCs w:val="24"/>
              </w:rPr>
              <w:t>H</w:t>
            </w:r>
            <w:r w:rsidRPr="00707617">
              <w:rPr>
                <w:rFonts w:ascii="Times New Roman" w:hAnsi="Times New Roman"/>
                <w:bCs/>
                <w:i/>
                <w:color w:val="000000"/>
                <w:sz w:val="24"/>
                <w:szCs w:val="24"/>
                <w:vertAlign w:val="subscript"/>
              </w:rPr>
              <w:t>O</w:t>
            </w:r>
            <w:r w:rsidRPr="00707617">
              <w:rPr>
                <w:rFonts w:ascii="Times New Roman" w:hAnsi="Times New Roman"/>
                <w:bCs/>
                <w:color w:val="000000"/>
                <w:sz w:val="24"/>
                <w:szCs w:val="24"/>
              </w:rPr>
              <w:t>±SE</w:t>
            </w:r>
          </w:p>
        </w:tc>
        <w:tc>
          <w:tcPr>
            <w:tcW w:w="0" w:type="auto"/>
            <w:shd w:val="clear" w:color="000000" w:fill="auto"/>
            <w:vAlign w:val="bottom"/>
          </w:tcPr>
          <w:p w:rsidR="00980B46" w:rsidRPr="00707617" w:rsidRDefault="00980B46" w:rsidP="00B30398">
            <w:pPr>
              <w:spacing w:after="0" w:line="480" w:lineRule="auto"/>
              <w:jc w:val="center"/>
              <w:rPr>
                <w:rFonts w:ascii="Times New Roman" w:hAnsi="Times New Roman"/>
                <w:bCs/>
                <w:color w:val="000000"/>
                <w:sz w:val="24"/>
                <w:szCs w:val="24"/>
              </w:rPr>
            </w:pPr>
            <w:r w:rsidRPr="00707617">
              <w:rPr>
                <w:rFonts w:ascii="Times New Roman" w:hAnsi="Times New Roman"/>
                <w:bCs/>
                <w:i/>
                <w:color w:val="000000"/>
                <w:sz w:val="24"/>
                <w:szCs w:val="24"/>
              </w:rPr>
              <w:t>H</w:t>
            </w:r>
            <w:r w:rsidRPr="00707617">
              <w:rPr>
                <w:rFonts w:ascii="Times New Roman" w:hAnsi="Times New Roman"/>
                <w:bCs/>
                <w:i/>
                <w:color w:val="000000"/>
                <w:sz w:val="24"/>
                <w:szCs w:val="24"/>
                <w:vertAlign w:val="subscript"/>
              </w:rPr>
              <w:t>E</w:t>
            </w:r>
            <w:r w:rsidRPr="00707617">
              <w:rPr>
                <w:rFonts w:ascii="Times New Roman" w:hAnsi="Times New Roman"/>
                <w:bCs/>
                <w:color w:val="000000"/>
                <w:sz w:val="24"/>
                <w:szCs w:val="24"/>
              </w:rPr>
              <w:t>±SE</w:t>
            </w:r>
          </w:p>
        </w:tc>
      </w:tr>
      <w:tr w:rsidR="00980B46" w:rsidRPr="00707617" w:rsidTr="00572086">
        <w:tc>
          <w:tcPr>
            <w:tcW w:w="0" w:type="auto"/>
            <w:gridSpan w:val="6"/>
            <w:shd w:val="clear" w:color="000000" w:fill="auto"/>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Altai</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Tal</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±0.565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2.116</w:t>
            </w:r>
            <w:r w:rsidRPr="00707617">
              <w:rPr>
                <w:rFonts w:ascii="Times New Roman" w:hAnsi="Times New Roman"/>
                <w:bCs/>
                <w:color w:val="000000"/>
                <w:sz w:val="24"/>
                <w:szCs w:val="24"/>
              </w:rPr>
              <w:t>±0.316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0.352</w:t>
            </w:r>
            <w:r w:rsidRPr="00707617">
              <w:rPr>
                <w:rFonts w:ascii="Times New Roman" w:hAnsi="Times New Roman"/>
                <w:bCs/>
                <w:color w:val="000000"/>
                <w:sz w:val="24"/>
                <w:szCs w:val="24"/>
              </w:rPr>
              <w:t>±0.046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0.466</w:t>
            </w:r>
            <w:r w:rsidRPr="00707617">
              <w:rPr>
                <w:rFonts w:ascii="Times New Roman" w:hAnsi="Times New Roman"/>
                <w:bCs/>
                <w:color w:val="000000"/>
                <w:sz w:val="24"/>
                <w:szCs w:val="24"/>
              </w:rPr>
              <w:t>±0.066</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Art</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±0.46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2.060</w:t>
            </w:r>
            <w:r w:rsidRPr="00707617">
              <w:rPr>
                <w:rFonts w:ascii="Times New Roman" w:hAnsi="Times New Roman"/>
                <w:bCs/>
                <w:color w:val="000000"/>
                <w:sz w:val="24"/>
                <w:szCs w:val="24"/>
              </w:rPr>
              <w:t>±0.305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0.400</w:t>
            </w:r>
            <w:r w:rsidRPr="00707617">
              <w:rPr>
                <w:rFonts w:ascii="Times New Roman" w:hAnsi="Times New Roman"/>
                <w:bCs/>
                <w:color w:val="000000"/>
                <w:sz w:val="24"/>
                <w:szCs w:val="24"/>
              </w:rPr>
              <w:t>±0.065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0.443</w:t>
            </w:r>
            <w:r w:rsidRPr="00707617">
              <w:rPr>
                <w:rFonts w:ascii="Times New Roman" w:hAnsi="Times New Roman"/>
                <w:bCs/>
                <w:color w:val="000000"/>
                <w:sz w:val="24"/>
                <w:szCs w:val="24"/>
              </w:rPr>
              <w:t>±0.074</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Kur</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1.952</w:t>
            </w:r>
            <w:r w:rsidRPr="00707617">
              <w:rPr>
                <w:rFonts w:ascii="Times New Roman" w:hAnsi="Times New Roman"/>
                <w:bCs/>
                <w:color w:val="000000"/>
                <w:sz w:val="24"/>
                <w:szCs w:val="24"/>
              </w:rPr>
              <w:t>±0.22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0.369</w:t>
            </w:r>
            <w:r w:rsidRPr="00707617">
              <w:rPr>
                <w:rFonts w:ascii="Times New Roman" w:hAnsi="Times New Roman"/>
                <w:bCs/>
                <w:color w:val="000000"/>
                <w:sz w:val="24"/>
                <w:szCs w:val="24"/>
              </w:rPr>
              <w:t>±0.052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0.447</w:t>
            </w:r>
            <w:r w:rsidRPr="00707617">
              <w:rPr>
                <w:rFonts w:ascii="Times New Roman" w:hAnsi="Times New Roman"/>
                <w:bCs/>
                <w:color w:val="000000"/>
                <w:sz w:val="24"/>
                <w:szCs w:val="24"/>
              </w:rPr>
              <w:t>±0.056</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Ong</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2.077</w:t>
            </w:r>
            <w:r w:rsidRPr="00707617">
              <w:rPr>
                <w:rFonts w:ascii="Times New Roman" w:hAnsi="Times New Roman"/>
                <w:bCs/>
                <w:color w:val="000000"/>
                <w:sz w:val="24"/>
                <w:szCs w:val="24"/>
              </w:rPr>
              <w:t>±0.3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0.429</w:t>
            </w:r>
            <w:r w:rsidRPr="00707617">
              <w:rPr>
                <w:rFonts w:ascii="Times New Roman" w:hAnsi="Times New Roman"/>
                <w:bCs/>
                <w:color w:val="000000"/>
                <w:sz w:val="24"/>
                <w:szCs w:val="24"/>
              </w:rPr>
              <w:t>±0.057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0.450</w:t>
            </w:r>
            <w:r w:rsidRPr="00707617">
              <w:rPr>
                <w:rFonts w:ascii="Times New Roman" w:hAnsi="Times New Roman"/>
                <w:bCs/>
                <w:color w:val="000000"/>
                <w:sz w:val="24"/>
                <w:szCs w:val="24"/>
              </w:rPr>
              <w:t>±0.073</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Ber</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3.125</w:t>
            </w:r>
            <w:r w:rsidRPr="00707617">
              <w:rPr>
                <w:rFonts w:ascii="Times New Roman" w:hAnsi="Times New Roman"/>
                <w:bCs/>
                <w:color w:val="000000"/>
                <w:sz w:val="24"/>
                <w:szCs w:val="24"/>
              </w:rPr>
              <w:t>±0.515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2.185</w:t>
            </w:r>
            <w:r w:rsidRPr="00707617">
              <w:rPr>
                <w:rFonts w:ascii="Times New Roman" w:hAnsi="Times New Roman"/>
                <w:bCs/>
                <w:color w:val="000000"/>
                <w:sz w:val="24"/>
                <w:szCs w:val="24"/>
              </w:rPr>
              <w:t>±0.245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0.378</w:t>
            </w:r>
            <w:r w:rsidRPr="00707617">
              <w:rPr>
                <w:rFonts w:ascii="Times New Roman" w:hAnsi="Times New Roman"/>
                <w:bCs/>
                <w:color w:val="000000"/>
                <w:sz w:val="24"/>
                <w:szCs w:val="24"/>
              </w:rPr>
              <w:t>±0.08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0.490</w:t>
            </w:r>
            <w:r w:rsidRPr="00707617">
              <w:rPr>
                <w:rFonts w:ascii="Times New Roman" w:hAnsi="Times New Roman"/>
                <w:bCs/>
                <w:color w:val="000000"/>
                <w:sz w:val="24"/>
                <w:szCs w:val="24"/>
              </w:rPr>
              <w:t>±0.075</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Akt2K</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3.625</w:t>
            </w:r>
            <w:r w:rsidRPr="00707617">
              <w:rPr>
                <w:rFonts w:ascii="Times New Roman" w:hAnsi="Times New Roman"/>
                <w:bCs/>
                <w:color w:val="000000"/>
                <w:sz w:val="24"/>
                <w:szCs w:val="24"/>
              </w:rPr>
              <w:t>±0.532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1.904</w:t>
            </w:r>
            <w:r w:rsidRPr="00707617">
              <w:rPr>
                <w:rFonts w:ascii="Times New Roman" w:hAnsi="Times New Roman"/>
                <w:bCs/>
                <w:color w:val="000000"/>
                <w:sz w:val="24"/>
                <w:szCs w:val="24"/>
              </w:rPr>
              <w:t>±0.142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0.458</w:t>
            </w:r>
            <w:r w:rsidRPr="00707617">
              <w:rPr>
                <w:rFonts w:ascii="Times New Roman" w:hAnsi="Times New Roman"/>
                <w:bCs/>
                <w:color w:val="000000"/>
                <w:sz w:val="24"/>
                <w:szCs w:val="24"/>
              </w:rPr>
              <w:t>±0.052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0.449</w:t>
            </w:r>
            <w:r w:rsidRPr="00707617">
              <w:rPr>
                <w:rFonts w:ascii="Times New Roman" w:hAnsi="Times New Roman"/>
                <w:bCs/>
                <w:color w:val="000000"/>
                <w:sz w:val="24"/>
                <w:szCs w:val="24"/>
              </w:rPr>
              <w:t>±0.051</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Sug</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3.250</w:t>
            </w:r>
            <w:r w:rsidRPr="00707617">
              <w:rPr>
                <w:rFonts w:ascii="Times New Roman" w:hAnsi="Times New Roman"/>
                <w:bCs/>
                <w:color w:val="000000"/>
                <w:sz w:val="24"/>
                <w:szCs w:val="24"/>
              </w:rPr>
              <w:t>±0.412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2.000</w:t>
            </w:r>
            <w:r w:rsidRPr="00707617">
              <w:rPr>
                <w:rFonts w:ascii="Times New Roman" w:hAnsi="Times New Roman"/>
                <w:bCs/>
                <w:color w:val="000000"/>
                <w:sz w:val="24"/>
                <w:szCs w:val="24"/>
              </w:rPr>
              <w:t>±0.195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0.428</w:t>
            </w:r>
            <w:r w:rsidRPr="00707617">
              <w:rPr>
                <w:rFonts w:ascii="Times New Roman" w:hAnsi="Times New Roman"/>
                <w:bCs/>
                <w:color w:val="000000"/>
                <w:sz w:val="24"/>
                <w:szCs w:val="24"/>
              </w:rPr>
              <w:t>±0.072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0.460</w:t>
            </w:r>
            <w:r w:rsidRPr="00707617">
              <w:rPr>
                <w:rFonts w:ascii="Times New Roman" w:hAnsi="Times New Roman"/>
                <w:bCs/>
                <w:color w:val="000000"/>
                <w:sz w:val="24"/>
                <w:szCs w:val="24"/>
              </w:rPr>
              <w:t>±0.061</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Akt3K</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1.933</w:t>
            </w:r>
            <w:r w:rsidRPr="00707617">
              <w:rPr>
                <w:rFonts w:ascii="Times New Roman" w:hAnsi="Times New Roman"/>
                <w:bCs/>
                <w:color w:val="000000"/>
                <w:sz w:val="24"/>
                <w:szCs w:val="24"/>
              </w:rPr>
              <w:t>±0.219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0.404</w:t>
            </w:r>
            <w:r w:rsidRPr="00707617">
              <w:rPr>
                <w:rFonts w:ascii="Times New Roman" w:hAnsi="Times New Roman"/>
                <w:bCs/>
                <w:color w:val="000000"/>
                <w:sz w:val="24"/>
                <w:szCs w:val="24"/>
              </w:rPr>
              <w:t>±0.068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0.431</w:t>
            </w:r>
            <w:r w:rsidRPr="00707617">
              <w:rPr>
                <w:rFonts w:ascii="Times New Roman" w:hAnsi="Times New Roman"/>
                <w:bCs/>
                <w:color w:val="000000"/>
                <w:sz w:val="24"/>
                <w:szCs w:val="24"/>
              </w:rPr>
              <w:t>±0.069</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Mean±SE</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3.406</w:t>
            </w:r>
            <w:r w:rsidRPr="00707617">
              <w:rPr>
                <w:rFonts w:ascii="Times New Roman" w:hAnsi="Times New Roman"/>
                <w:bCs/>
                <w:color w:val="000000"/>
                <w:sz w:val="24"/>
                <w:szCs w:val="24"/>
              </w:rPr>
              <w:t>±0.498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2.028</w:t>
            </w:r>
            <w:r w:rsidRPr="00707617">
              <w:rPr>
                <w:rFonts w:ascii="Times New Roman" w:hAnsi="Times New Roman"/>
                <w:bCs/>
                <w:color w:val="000000"/>
                <w:sz w:val="24"/>
                <w:szCs w:val="24"/>
              </w:rPr>
              <w:t>±0.243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0.402</w:t>
            </w:r>
            <w:r w:rsidRPr="00707617">
              <w:rPr>
                <w:rFonts w:ascii="Times New Roman" w:hAnsi="Times New Roman"/>
                <w:bCs/>
                <w:color w:val="000000"/>
                <w:sz w:val="24"/>
                <w:szCs w:val="24"/>
              </w:rPr>
              <w:t>±0.061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0.455</w:t>
            </w:r>
            <w:r w:rsidRPr="00707617">
              <w:rPr>
                <w:rFonts w:ascii="Times New Roman" w:hAnsi="Times New Roman"/>
                <w:bCs/>
                <w:color w:val="000000"/>
                <w:sz w:val="24"/>
                <w:szCs w:val="24"/>
              </w:rPr>
              <w:t>±0.066</w:t>
            </w:r>
          </w:p>
        </w:tc>
      </w:tr>
      <w:tr w:rsidR="00980B46" w:rsidRPr="00707617" w:rsidTr="00572086">
        <w:tc>
          <w:tcPr>
            <w:tcW w:w="0" w:type="auto"/>
            <w:gridSpan w:val="6"/>
            <w:shd w:val="clear" w:color="000000" w:fill="auto"/>
            <w:vAlign w:val="bottom"/>
          </w:tcPr>
          <w:p w:rsidR="00980B46" w:rsidRPr="00707617" w:rsidRDefault="00980B46" w:rsidP="00B3039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West Sayan</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Shag</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3.750</w:t>
            </w:r>
            <w:r w:rsidRPr="00707617">
              <w:rPr>
                <w:rFonts w:ascii="Times New Roman" w:hAnsi="Times New Roman"/>
                <w:bCs/>
                <w:color w:val="000000"/>
                <w:sz w:val="24"/>
                <w:szCs w:val="24"/>
              </w:rPr>
              <w:t>±0.559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1.931</w:t>
            </w:r>
            <w:r w:rsidRPr="00707617">
              <w:rPr>
                <w:rFonts w:ascii="Times New Roman" w:hAnsi="Times New Roman"/>
                <w:bCs/>
                <w:color w:val="000000"/>
                <w:sz w:val="24"/>
                <w:szCs w:val="24"/>
              </w:rPr>
              <w:t>±0.196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0.421</w:t>
            </w:r>
            <w:r w:rsidRPr="00707617">
              <w:rPr>
                <w:rFonts w:ascii="Times New Roman" w:hAnsi="Times New Roman"/>
                <w:bCs/>
                <w:color w:val="000000"/>
                <w:sz w:val="24"/>
                <w:szCs w:val="24"/>
              </w:rPr>
              <w:t>±0.057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0.446</w:t>
            </w:r>
            <w:r w:rsidRPr="00707617">
              <w:rPr>
                <w:rFonts w:ascii="Times New Roman" w:hAnsi="Times New Roman"/>
                <w:bCs/>
                <w:color w:val="000000"/>
                <w:sz w:val="24"/>
                <w:szCs w:val="24"/>
              </w:rPr>
              <w:t>±0.053</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AON</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3.625</w:t>
            </w:r>
            <w:r w:rsidRPr="00707617">
              <w:rPr>
                <w:rFonts w:ascii="Times New Roman" w:hAnsi="Times New Roman"/>
                <w:bCs/>
                <w:color w:val="000000"/>
                <w:sz w:val="24"/>
                <w:szCs w:val="24"/>
              </w:rPr>
              <w:t>±0.532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1.985</w:t>
            </w:r>
            <w:r w:rsidRPr="00707617">
              <w:rPr>
                <w:rFonts w:ascii="Times New Roman" w:hAnsi="Times New Roman"/>
                <w:bCs/>
                <w:color w:val="000000"/>
                <w:sz w:val="24"/>
                <w:szCs w:val="24"/>
              </w:rPr>
              <w:t>±0.176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0.440</w:t>
            </w:r>
            <w:r w:rsidRPr="00707617">
              <w:rPr>
                <w:rFonts w:ascii="Times New Roman" w:hAnsi="Times New Roman"/>
                <w:bCs/>
                <w:color w:val="000000"/>
                <w:sz w:val="24"/>
                <w:szCs w:val="24"/>
              </w:rPr>
              <w:t>±0.061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0.458</w:t>
            </w:r>
            <w:r w:rsidRPr="00707617">
              <w:rPr>
                <w:rFonts w:ascii="Times New Roman" w:hAnsi="Times New Roman"/>
                <w:bCs/>
                <w:color w:val="000000"/>
                <w:sz w:val="24"/>
                <w:szCs w:val="24"/>
              </w:rPr>
              <w:t>±0.065</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Sh</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3.625</w:t>
            </w:r>
            <w:r w:rsidRPr="00707617">
              <w:rPr>
                <w:rFonts w:ascii="Times New Roman" w:hAnsi="Times New Roman"/>
                <w:bCs/>
                <w:color w:val="000000"/>
                <w:sz w:val="24"/>
                <w:szCs w:val="24"/>
              </w:rPr>
              <w:t>±0.706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2.024</w:t>
            </w:r>
            <w:r w:rsidRPr="00707617">
              <w:rPr>
                <w:rFonts w:ascii="Times New Roman" w:hAnsi="Times New Roman"/>
                <w:bCs/>
                <w:color w:val="000000"/>
                <w:sz w:val="24"/>
                <w:szCs w:val="24"/>
              </w:rPr>
              <w:t>±0.249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0.467</w:t>
            </w:r>
            <w:r w:rsidRPr="00707617">
              <w:rPr>
                <w:rFonts w:ascii="Times New Roman" w:hAnsi="Times New Roman"/>
                <w:bCs/>
                <w:color w:val="000000"/>
                <w:sz w:val="24"/>
                <w:szCs w:val="24"/>
              </w:rPr>
              <w:t>±0.058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0.461</w:t>
            </w:r>
            <w:r w:rsidRPr="00707617">
              <w:rPr>
                <w:rFonts w:ascii="Times New Roman" w:hAnsi="Times New Roman"/>
                <w:bCs/>
                <w:color w:val="000000"/>
                <w:sz w:val="24"/>
                <w:szCs w:val="24"/>
              </w:rPr>
              <w:t>±0.057</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U/A</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±0.681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2.306</w:t>
            </w:r>
            <w:r w:rsidRPr="00707617">
              <w:rPr>
                <w:rFonts w:ascii="Times New Roman" w:hAnsi="Times New Roman"/>
                <w:bCs/>
                <w:color w:val="000000"/>
                <w:sz w:val="24"/>
                <w:szCs w:val="24"/>
              </w:rPr>
              <w:t>±0.443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0.443</w:t>
            </w:r>
            <w:r w:rsidRPr="00707617">
              <w:rPr>
                <w:rFonts w:ascii="Times New Roman" w:hAnsi="Times New Roman"/>
                <w:bCs/>
                <w:color w:val="000000"/>
                <w:sz w:val="24"/>
                <w:szCs w:val="24"/>
              </w:rPr>
              <w:t>±0.047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0.490</w:t>
            </w:r>
            <w:r w:rsidRPr="00707617">
              <w:rPr>
                <w:rFonts w:ascii="Times New Roman" w:hAnsi="Times New Roman"/>
                <w:bCs/>
                <w:color w:val="000000"/>
                <w:sz w:val="24"/>
                <w:szCs w:val="24"/>
              </w:rPr>
              <w:t>±0.065</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RTKCHR</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±0.567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2.029</w:t>
            </w:r>
            <w:r w:rsidRPr="00707617">
              <w:rPr>
                <w:rFonts w:ascii="Times New Roman" w:hAnsi="Times New Roman"/>
                <w:bCs/>
                <w:color w:val="000000"/>
                <w:sz w:val="24"/>
                <w:szCs w:val="24"/>
              </w:rPr>
              <w:t>±0.245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0.424</w:t>
            </w:r>
            <w:r w:rsidRPr="00707617">
              <w:rPr>
                <w:rFonts w:ascii="Times New Roman" w:hAnsi="Times New Roman"/>
                <w:bCs/>
                <w:color w:val="000000"/>
                <w:sz w:val="24"/>
                <w:szCs w:val="24"/>
              </w:rPr>
              <w:t>±0.06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0.458</w:t>
            </w:r>
            <w:r w:rsidRPr="00707617">
              <w:rPr>
                <w:rFonts w:ascii="Times New Roman" w:hAnsi="Times New Roman"/>
                <w:bCs/>
                <w:color w:val="000000"/>
                <w:sz w:val="24"/>
                <w:szCs w:val="24"/>
              </w:rPr>
              <w:t>±0.064</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ABA</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3.250</w:t>
            </w:r>
            <w:r w:rsidRPr="00707617">
              <w:rPr>
                <w:rFonts w:ascii="Times New Roman" w:hAnsi="Times New Roman"/>
                <w:bCs/>
                <w:color w:val="000000"/>
                <w:sz w:val="24"/>
                <w:szCs w:val="24"/>
              </w:rPr>
              <w:t>±0.366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2.004</w:t>
            </w:r>
            <w:r w:rsidRPr="00707617">
              <w:rPr>
                <w:rFonts w:ascii="Times New Roman" w:hAnsi="Times New Roman"/>
                <w:bCs/>
                <w:color w:val="000000"/>
                <w:sz w:val="24"/>
                <w:szCs w:val="24"/>
              </w:rPr>
              <w:t>±0.202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0.450</w:t>
            </w:r>
            <w:r w:rsidRPr="00707617">
              <w:rPr>
                <w:rFonts w:ascii="Times New Roman" w:hAnsi="Times New Roman"/>
                <w:bCs/>
                <w:color w:val="000000"/>
                <w:sz w:val="24"/>
                <w:szCs w:val="24"/>
              </w:rPr>
              <w:t>±0.078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0.456</w:t>
            </w:r>
            <w:r w:rsidRPr="00707617">
              <w:rPr>
                <w:rFonts w:ascii="Times New Roman" w:hAnsi="Times New Roman"/>
                <w:bCs/>
                <w:color w:val="000000"/>
                <w:sz w:val="24"/>
                <w:szCs w:val="24"/>
              </w:rPr>
              <w:t>±0.068</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RTBK/z</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3.125</w:t>
            </w:r>
            <w:r w:rsidRPr="00707617">
              <w:rPr>
                <w:rFonts w:ascii="Times New Roman" w:hAnsi="Times New Roman"/>
                <w:bCs/>
                <w:color w:val="000000"/>
                <w:sz w:val="24"/>
                <w:szCs w:val="24"/>
              </w:rPr>
              <w:t>±0.398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2.067</w:t>
            </w:r>
            <w:r w:rsidRPr="00707617">
              <w:rPr>
                <w:rFonts w:ascii="Times New Roman" w:hAnsi="Times New Roman"/>
                <w:bCs/>
                <w:color w:val="000000"/>
                <w:sz w:val="24"/>
                <w:szCs w:val="24"/>
              </w:rPr>
              <w:t>±0.265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0.438</w:t>
            </w:r>
            <w:r w:rsidRPr="00707617">
              <w:rPr>
                <w:rFonts w:ascii="Times New Roman" w:hAnsi="Times New Roman"/>
                <w:bCs/>
                <w:color w:val="000000"/>
                <w:sz w:val="24"/>
                <w:szCs w:val="24"/>
              </w:rPr>
              <w:t>±0.063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0.460</w:t>
            </w:r>
            <w:r w:rsidRPr="00707617">
              <w:rPr>
                <w:rFonts w:ascii="Times New Roman" w:hAnsi="Times New Roman"/>
                <w:bCs/>
                <w:color w:val="000000"/>
                <w:sz w:val="24"/>
                <w:szCs w:val="24"/>
              </w:rPr>
              <w:t>±0.071</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Mean±SE</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3.482</w:t>
            </w:r>
            <w:r w:rsidRPr="00707617">
              <w:rPr>
                <w:rFonts w:ascii="Times New Roman" w:hAnsi="Times New Roman"/>
                <w:bCs/>
                <w:color w:val="000000"/>
                <w:sz w:val="24"/>
                <w:szCs w:val="24"/>
              </w:rPr>
              <w:t>±0.544</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2.049</w:t>
            </w:r>
            <w:r w:rsidRPr="00707617">
              <w:rPr>
                <w:rFonts w:ascii="Times New Roman" w:hAnsi="Times New Roman"/>
                <w:bCs/>
                <w:color w:val="000000"/>
                <w:sz w:val="24"/>
                <w:szCs w:val="24"/>
              </w:rPr>
              <w:t>±0.254</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0.440</w:t>
            </w:r>
            <w:r w:rsidRPr="00707617">
              <w:rPr>
                <w:rFonts w:ascii="Times New Roman" w:hAnsi="Times New Roman"/>
                <w:bCs/>
                <w:color w:val="000000"/>
                <w:sz w:val="24"/>
                <w:szCs w:val="24"/>
              </w:rPr>
              <w:t>±0.061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0.461</w:t>
            </w:r>
            <w:r w:rsidRPr="00707617">
              <w:rPr>
                <w:rFonts w:ascii="Times New Roman" w:hAnsi="Times New Roman"/>
                <w:bCs/>
                <w:color w:val="000000"/>
                <w:sz w:val="24"/>
                <w:szCs w:val="24"/>
              </w:rPr>
              <w:t>±0.063</w:t>
            </w:r>
          </w:p>
        </w:tc>
      </w:tr>
      <w:tr w:rsidR="00980B46" w:rsidRPr="00707617" w:rsidTr="00572086">
        <w:tc>
          <w:tcPr>
            <w:tcW w:w="0" w:type="auto"/>
            <w:gridSpan w:val="6"/>
            <w:shd w:val="clear" w:color="000000" w:fill="auto"/>
            <w:vAlign w:val="bottom"/>
          </w:tcPr>
          <w:p w:rsidR="00980B46" w:rsidRPr="00707617" w:rsidRDefault="00980B46" w:rsidP="00B3039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East Sayan</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Tai</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3.000</w:t>
            </w:r>
            <w:r w:rsidRPr="00707617">
              <w:rPr>
                <w:rFonts w:ascii="Times New Roman" w:hAnsi="Times New Roman"/>
                <w:bCs/>
                <w:color w:val="000000"/>
                <w:sz w:val="24"/>
                <w:szCs w:val="24"/>
              </w:rPr>
              <w:t>±0.378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2.091</w:t>
            </w:r>
            <w:r w:rsidRPr="00707617">
              <w:rPr>
                <w:rFonts w:ascii="Times New Roman" w:hAnsi="Times New Roman"/>
                <w:bCs/>
                <w:color w:val="000000"/>
                <w:sz w:val="24"/>
                <w:szCs w:val="24"/>
              </w:rPr>
              <w:t>±0.328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0.422</w:t>
            </w:r>
            <w:r w:rsidRPr="00707617">
              <w:rPr>
                <w:rFonts w:ascii="Times New Roman" w:hAnsi="Times New Roman"/>
                <w:bCs/>
                <w:color w:val="000000"/>
                <w:sz w:val="24"/>
                <w:szCs w:val="24"/>
              </w:rPr>
              <w:t>±0.039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0.452</w:t>
            </w:r>
            <w:r w:rsidRPr="00707617">
              <w:rPr>
                <w:rFonts w:ascii="Times New Roman" w:hAnsi="Times New Roman"/>
                <w:bCs/>
                <w:color w:val="000000"/>
                <w:sz w:val="24"/>
                <w:szCs w:val="24"/>
              </w:rPr>
              <w:t>±0.069</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Arsh</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2.091</w:t>
            </w:r>
            <w:r w:rsidRPr="00707617">
              <w:rPr>
                <w:rFonts w:ascii="Times New Roman" w:hAnsi="Times New Roman"/>
                <w:bCs/>
                <w:color w:val="000000"/>
                <w:sz w:val="24"/>
                <w:szCs w:val="24"/>
              </w:rPr>
              <w:t>±0.34</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0.412</w:t>
            </w:r>
            <w:r w:rsidRPr="00707617">
              <w:rPr>
                <w:rFonts w:ascii="Times New Roman" w:hAnsi="Times New Roman"/>
                <w:bCs/>
                <w:color w:val="000000"/>
                <w:sz w:val="24"/>
                <w:szCs w:val="24"/>
              </w:rPr>
              <w:t>±0.078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0.438</w:t>
            </w:r>
            <w:r w:rsidRPr="00707617">
              <w:rPr>
                <w:rFonts w:ascii="Times New Roman" w:hAnsi="Times New Roman"/>
                <w:bCs/>
                <w:color w:val="000000"/>
                <w:sz w:val="24"/>
                <w:szCs w:val="24"/>
              </w:rPr>
              <w:t>±0.081</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M/B</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3.625</w:t>
            </w:r>
            <w:r w:rsidRPr="00707617">
              <w:rPr>
                <w:rFonts w:ascii="Times New Roman" w:hAnsi="Times New Roman"/>
                <w:bCs/>
                <w:color w:val="000000"/>
                <w:sz w:val="24"/>
                <w:szCs w:val="24"/>
              </w:rPr>
              <w:t>±0.498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2.179</w:t>
            </w:r>
            <w:r w:rsidRPr="00707617">
              <w:rPr>
                <w:rFonts w:ascii="Times New Roman" w:hAnsi="Times New Roman"/>
                <w:bCs/>
                <w:color w:val="000000"/>
                <w:sz w:val="24"/>
                <w:szCs w:val="24"/>
              </w:rPr>
              <w:t>±0.391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0.379</w:t>
            </w:r>
            <w:r w:rsidRPr="00707617">
              <w:rPr>
                <w:rFonts w:ascii="Times New Roman" w:hAnsi="Times New Roman"/>
                <w:bCs/>
                <w:color w:val="000000"/>
                <w:sz w:val="24"/>
                <w:szCs w:val="24"/>
              </w:rPr>
              <w:t>±0.049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0.454</w:t>
            </w:r>
            <w:r w:rsidRPr="00707617">
              <w:rPr>
                <w:rFonts w:ascii="Times New Roman" w:hAnsi="Times New Roman"/>
                <w:bCs/>
                <w:color w:val="000000"/>
                <w:sz w:val="24"/>
                <w:szCs w:val="24"/>
              </w:rPr>
              <w:t>±0.075</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IONK</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2.015</w:t>
            </w:r>
            <w:r w:rsidRPr="00707617">
              <w:rPr>
                <w:rFonts w:ascii="Times New Roman" w:hAnsi="Times New Roman"/>
                <w:bCs/>
                <w:color w:val="000000"/>
                <w:sz w:val="24"/>
                <w:szCs w:val="24"/>
              </w:rPr>
              <w:t>±0.357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0.397</w:t>
            </w:r>
            <w:r w:rsidRPr="00707617">
              <w:rPr>
                <w:rFonts w:ascii="Times New Roman" w:hAnsi="Times New Roman"/>
                <w:bCs/>
                <w:color w:val="000000"/>
                <w:sz w:val="24"/>
                <w:szCs w:val="24"/>
              </w:rPr>
              <w:t>±0.076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0.414</w:t>
            </w:r>
            <w:r w:rsidRPr="00707617">
              <w:rPr>
                <w:rFonts w:ascii="Times New Roman" w:hAnsi="Times New Roman"/>
                <w:bCs/>
                <w:color w:val="000000"/>
                <w:sz w:val="24"/>
                <w:szCs w:val="24"/>
              </w:rPr>
              <w:t>±0.08</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IOTSH</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±0.681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2.207</w:t>
            </w:r>
            <w:r w:rsidRPr="00707617">
              <w:rPr>
                <w:rFonts w:ascii="Times New Roman" w:hAnsi="Times New Roman"/>
                <w:bCs/>
                <w:color w:val="000000"/>
                <w:sz w:val="24"/>
                <w:szCs w:val="24"/>
              </w:rPr>
              <w:t>±0.335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0.438</w:t>
            </w:r>
            <w:r w:rsidRPr="00707617">
              <w:rPr>
                <w:rFonts w:ascii="Times New Roman" w:hAnsi="Times New Roman"/>
                <w:bCs/>
                <w:color w:val="000000"/>
                <w:sz w:val="24"/>
                <w:szCs w:val="24"/>
              </w:rPr>
              <w:t>±0.074</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0.470</w:t>
            </w:r>
            <w:r w:rsidRPr="00707617">
              <w:rPr>
                <w:rFonts w:ascii="Times New Roman" w:hAnsi="Times New Roman"/>
                <w:bCs/>
                <w:color w:val="000000"/>
                <w:sz w:val="24"/>
                <w:szCs w:val="24"/>
              </w:rPr>
              <w:t>±0.082</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IOZCH</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3.750</w:t>
            </w:r>
            <w:r w:rsidRPr="00707617">
              <w:rPr>
                <w:rFonts w:ascii="Times New Roman" w:hAnsi="Times New Roman"/>
                <w:bCs/>
                <w:color w:val="000000"/>
                <w:sz w:val="24"/>
                <w:szCs w:val="24"/>
              </w:rPr>
              <w:t>±0.62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2.334</w:t>
            </w:r>
            <w:r w:rsidRPr="00707617">
              <w:rPr>
                <w:rFonts w:ascii="Times New Roman" w:hAnsi="Times New Roman"/>
                <w:bCs/>
                <w:color w:val="000000"/>
                <w:sz w:val="24"/>
                <w:szCs w:val="24"/>
              </w:rPr>
              <w:t>±0.471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0.398</w:t>
            </w:r>
            <w:r w:rsidRPr="00707617">
              <w:rPr>
                <w:rFonts w:ascii="Times New Roman" w:hAnsi="Times New Roman"/>
                <w:bCs/>
                <w:color w:val="000000"/>
                <w:sz w:val="24"/>
                <w:szCs w:val="24"/>
              </w:rPr>
              <w:t>±0.068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0.474</w:t>
            </w:r>
            <w:r w:rsidRPr="00707617">
              <w:rPr>
                <w:rFonts w:ascii="Times New Roman" w:hAnsi="Times New Roman"/>
                <w:bCs/>
                <w:color w:val="000000"/>
                <w:sz w:val="24"/>
                <w:szCs w:val="24"/>
              </w:rPr>
              <w:t>±0.082</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CHD</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3.250</w:t>
            </w:r>
            <w:r w:rsidRPr="00707617">
              <w:rPr>
                <w:rFonts w:ascii="Times New Roman" w:hAnsi="Times New Roman"/>
                <w:bCs/>
                <w:color w:val="000000"/>
                <w:sz w:val="24"/>
                <w:szCs w:val="24"/>
              </w:rPr>
              <w:t>±0.648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2.426</w:t>
            </w:r>
            <w:r w:rsidRPr="00707617">
              <w:rPr>
                <w:rFonts w:ascii="Times New Roman" w:hAnsi="Times New Roman"/>
                <w:bCs/>
                <w:color w:val="000000"/>
                <w:sz w:val="24"/>
                <w:szCs w:val="24"/>
              </w:rPr>
              <w:t>±0.553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0.430</w:t>
            </w:r>
            <w:r w:rsidRPr="00707617">
              <w:rPr>
                <w:rFonts w:ascii="Times New Roman" w:hAnsi="Times New Roman"/>
                <w:bCs/>
                <w:color w:val="000000"/>
                <w:sz w:val="24"/>
                <w:szCs w:val="24"/>
              </w:rPr>
              <w:t>±0.06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0.449</w:t>
            </w:r>
            <w:r w:rsidRPr="00707617">
              <w:rPr>
                <w:rFonts w:ascii="Times New Roman" w:hAnsi="Times New Roman"/>
                <w:bCs/>
                <w:color w:val="000000"/>
                <w:sz w:val="24"/>
                <w:szCs w:val="24"/>
              </w:rPr>
              <w:t>±0.097</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IOT/Tg</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±0.46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2.102</w:t>
            </w:r>
            <w:r w:rsidRPr="00707617">
              <w:rPr>
                <w:rFonts w:ascii="Times New Roman" w:hAnsi="Times New Roman"/>
                <w:bCs/>
                <w:color w:val="000000"/>
                <w:sz w:val="24"/>
                <w:szCs w:val="24"/>
              </w:rPr>
              <w:t>±0.305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0.413</w:t>
            </w:r>
            <w:r w:rsidRPr="00707617">
              <w:rPr>
                <w:rFonts w:ascii="Times New Roman" w:hAnsi="Times New Roman"/>
                <w:bCs/>
                <w:color w:val="000000"/>
                <w:sz w:val="24"/>
                <w:szCs w:val="24"/>
              </w:rPr>
              <w:t>±0.07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0.453</w:t>
            </w:r>
            <w:r w:rsidRPr="00707617">
              <w:rPr>
                <w:rFonts w:ascii="Times New Roman" w:hAnsi="Times New Roman"/>
                <w:bCs/>
                <w:color w:val="000000"/>
                <w:sz w:val="24"/>
                <w:szCs w:val="24"/>
              </w:rPr>
              <w:t>±0.077</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KV/S</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3.875</w:t>
            </w:r>
            <w:r w:rsidRPr="00707617">
              <w:rPr>
                <w:rFonts w:ascii="Times New Roman" w:hAnsi="Times New Roman"/>
                <w:bCs/>
                <w:color w:val="000000"/>
                <w:sz w:val="24"/>
                <w:szCs w:val="24"/>
              </w:rPr>
              <w:t>±0.693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2.245</w:t>
            </w:r>
            <w:r w:rsidRPr="00707617">
              <w:rPr>
                <w:rFonts w:ascii="Times New Roman" w:hAnsi="Times New Roman"/>
                <w:bCs/>
                <w:color w:val="000000"/>
                <w:sz w:val="24"/>
                <w:szCs w:val="24"/>
              </w:rPr>
              <w:t>±0.402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0.434</w:t>
            </w:r>
            <w:r w:rsidRPr="00707617">
              <w:rPr>
                <w:rFonts w:ascii="Times New Roman" w:hAnsi="Times New Roman"/>
                <w:bCs/>
                <w:color w:val="000000"/>
                <w:sz w:val="24"/>
                <w:szCs w:val="24"/>
              </w:rPr>
              <w:t>±0.058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0.471</w:t>
            </w:r>
            <w:r w:rsidRPr="00707617">
              <w:rPr>
                <w:rFonts w:ascii="Times New Roman" w:hAnsi="Times New Roman"/>
                <w:bCs/>
                <w:color w:val="000000"/>
                <w:sz w:val="24"/>
                <w:szCs w:val="24"/>
              </w:rPr>
              <w:t>±0.076</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Van</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3.750</w:t>
            </w:r>
            <w:r w:rsidRPr="00707617">
              <w:rPr>
                <w:rFonts w:ascii="Times New Roman" w:hAnsi="Times New Roman"/>
                <w:bCs/>
                <w:color w:val="000000"/>
                <w:sz w:val="24"/>
                <w:szCs w:val="24"/>
              </w:rPr>
              <w:t>±0.648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2.132</w:t>
            </w:r>
            <w:r w:rsidRPr="00707617">
              <w:rPr>
                <w:rFonts w:ascii="Times New Roman" w:hAnsi="Times New Roman"/>
                <w:bCs/>
                <w:color w:val="000000"/>
                <w:sz w:val="24"/>
                <w:szCs w:val="24"/>
              </w:rPr>
              <w:t>±0.392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0.450</w:t>
            </w:r>
            <w:r w:rsidRPr="00707617">
              <w:rPr>
                <w:rFonts w:ascii="Times New Roman" w:hAnsi="Times New Roman"/>
                <w:bCs/>
                <w:color w:val="000000"/>
                <w:sz w:val="24"/>
                <w:szCs w:val="24"/>
              </w:rPr>
              <w:t>±0.085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0.441</w:t>
            </w:r>
            <w:r w:rsidRPr="00707617">
              <w:rPr>
                <w:rFonts w:ascii="Times New Roman" w:hAnsi="Times New Roman"/>
                <w:bCs/>
                <w:color w:val="000000"/>
                <w:sz w:val="24"/>
                <w:szCs w:val="24"/>
              </w:rPr>
              <w:t>±0.079</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Chun</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±0.565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2.016</w:t>
            </w:r>
            <w:r w:rsidRPr="00707617">
              <w:rPr>
                <w:rFonts w:ascii="Times New Roman" w:hAnsi="Times New Roman"/>
                <w:bCs/>
                <w:color w:val="000000"/>
                <w:sz w:val="24"/>
                <w:szCs w:val="24"/>
              </w:rPr>
              <w:t>±0.335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0.412</w:t>
            </w:r>
            <w:r w:rsidRPr="00707617">
              <w:rPr>
                <w:rFonts w:ascii="Times New Roman" w:hAnsi="Times New Roman"/>
                <w:bCs/>
                <w:color w:val="000000"/>
                <w:sz w:val="24"/>
                <w:szCs w:val="24"/>
              </w:rPr>
              <w:t>±0.066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0.427</w:t>
            </w:r>
            <w:r w:rsidRPr="00707617">
              <w:rPr>
                <w:rFonts w:ascii="Times New Roman" w:hAnsi="Times New Roman"/>
                <w:bCs/>
                <w:color w:val="000000"/>
                <w:sz w:val="24"/>
                <w:szCs w:val="24"/>
              </w:rPr>
              <w:t>±0.077</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KAN</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3.750</w:t>
            </w:r>
            <w:r w:rsidRPr="00707617">
              <w:rPr>
                <w:rFonts w:ascii="Times New Roman" w:hAnsi="Times New Roman"/>
                <w:bCs/>
                <w:color w:val="000000"/>
                <w:sz w:val="24"/>
                <w:szCs w:val="24"/>
              </w:rPr>
              <w:t>±0.62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2.121</w:t>
            </w:r>
            <w:r w:rsidRPr="00707617">
              <w:rPr>
                <w:rFonts w:ascii="Times New Roman" w:hAnsi="Times New Roman"/>
                <w:bCs/>
                <w:color w:val="000000"/>
                <w:sz w:val="24"/>
                <w:szCs w:val="24"/>
              </w:rPr>
              <w:t>±0.365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0.424</w:t>
            </w:r>
            <w:r w:rsidRPr="00707617">
              <w:rPr>
                <w:rFonts w:ascii="Times New Roman" w:hAnsi="Times New Roman"/>
                <w:bCs/>
                <w:color w:val="000000"/>
                <w:sz w:val="24"/>
                <w:szCs w:val="24"/>
              </w:rPr>
              <w:t>±0.084</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0.446</w:t>
            </w:r>
            <w:r w:rsidRPr="00707617">
              <w:rPr>
                <w:rFonts w:ascii="Times New Roman" w:hAnsi="Times New Roman"/>
                <w:bCs/>
                <w:color w:val="000000"/>
                <w:sz w:val="24"/>
                <w:szCs w:val="24"/>
              </w:rPr>
              <w:t>±0.076</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Mean±SE</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3.521</w:t>
            </w:r>
            <w:r w:rsidRPr="00707617">
              <w:rPr>
                <w:rFonts w:ascii="Times New Roman" w:hAnsi="Times New Roman"/>
                <w:bCs/>
                <w:color w:val="000000"/>
                <w:sz w:val="24"/>
                <w:szCs w:val="24"/>
              </w:rPr>
              <w:t>±0.568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2.163</w:t>
            </w:r>
            <w:r w:rsidRPr="00707617">
              <w:rPr>
                <w:rFonts w:ascii="Times New Roman" w:hAnsi="Times New Roman"/>
                <w:bCs/>
                <w:color w:val="000000"/>
                <w:sz w:val="24"/>
                <w:szCs w:val="24"/>
              </w:rPr>
              <w:t>±0.381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0.417</w:t>
            </w:r>
            <w:r w:rsidRPr="00707617">
              <w:rPr>
                <w:rFonts w:ascii="Times New Roman" w:hAnsi="Times New Roman"/>
                <w:bCs/>
                <w:color w:val="000000"/>
                <w:sz w:val="24"/>
                <w:szCs w:val="24"/>
              </w:rPr>
              <w:t>±0.067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0.449</w:t>
            </w:r>
            <w:r w:rsidRPr="00707617">
              <w:rPr>
                <w:rFonts w:ascii="Times New Roman" w:hAnsi="Times New Roman"/>
                <w:bCs/>
                <w:color w:val="000000"/>
                <w:sz w:val="24"/>
                <w:szCs w:val="24"/>
              </w:rPr>
              <w:t>±0.079</w:t>
            </w:r>
          </w:p>
        </w:tc>
      </w:tr>
      <w:tr w:rsidR="00980B46" w:rsidRPr="00707617" w:rsidTr="00572086">
        <w:tc>
          <w:tcPr>
            <w:tcW w:w="0" w:type="auto"/>
            <w:gridSpan w:val="6"/>
            <w:shd w:val="clear" w:color="000000" w:fill="auto"/>
            <w:vAlign w:val="bottom"/>
          </w:tcPr>
          <w:p w:rsidR="00980B46" w:rsidRPr="00707617" w:rsidRDefault="00980B46" w:rsidP="00B3039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middle Siberia</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KAR</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±0.498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2.161</w:t>
            </w:r>
            <w:r w:rsidRPr="00707617">
              <w:rPr>
                <w:rFonts w:ascii="Times New Roman" w:hAnsi="Times New Roman"/>
                <w:bCs/>
                <w:color w:val="000000"/>
                <w:sz w:val="24"/>
                <w:szCs w:val="24"/>
              </w:rPr>
              <w:t>±0.358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0.448</w:t>
            </w:r>
            <w:r w:rsidRPr="00707617">
              <w:rPr>
                <w:rFonts w:ascii="Times New Roman" w:hAnsi="Times New Roman"/>
                <w:bCs/>
                <w:color w:val="000000"/>
                <w:sz w:val="24"/>
                <w:szCs w:val="24"/>
              </w:rPr>
              <w:t>±0.065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0.456</w:t>
            </w:r>
            <w:r w:rsidRPr="00707617">
              <w:rPr>
                <w:rFonts w:ascii="Times New Roman" w:hAnsi="Times New Roman"/>
                <w:bCs/>
                <w:color w:val="000000"/>
                <w:sz w:val="24"/>
                <w:szCs w:val="24"/>
              </w:rPr>
              <w:t>±0.076</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SE</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3.625</w:t>
            </w:r>
            <w:r w:rsidRPr="00707617">
              <w:rPr>
                <w:rFonts w:ascii="Times New Roman" w:hAnsi="Times New Roman"/>
                <w:bCs/>
                <w:color w:val="000000"/>
                <w:sz w:val="24"/>
                <w:szCs w:val="24"/>
              </w:rPr>
              <w:t>±0.532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1.989</w:t>
            </w:r>
            <w:r w:rsidRPr="00707617">
              <w:rPr>
                <w:rFonts w:ascii="Times New Roman" w:hAnsi="Times New Roman"/>
                <w:bCs/>
                <w:color w:val="000000"/>
                <w:sz w:val="24"/>
                <w:szCs w:val="24"/>
              </w:rPr>
              <w:t>±0.262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0.399</w:t>
            </w:r>
            <w:r w:rsidRPr="00707617">
              <w:rPr>
                <w:rFonts w:ascii="Times New Roman" w:hAnsi="Times New Roman"/>
                <w:bCs/>
                <w:color w:val="000000"/>
                <w:sz w:val="24"/>
                <w:szCs w:val="24"/>
              </w:rPr>
              <w:t>±0.047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0.442</w:t>
            </w:r>
            <w:r w:rsidRPr="00707617">
              <w:rPr>
                <w:rFonts w:ascii="Times New Roman" w:hAnsi="Times New Roman"/>
                <w:bCs/>
                <w:color w:val="000000"/>
                <w:sz w:val="24"/>
                <w:szCs w:val="24"/>
              </w:rPr>
              <w:t>±0.065</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Ti</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±0.567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2.123</w:t>
            </w:r>
            <w:r w:rsidRPr="00707617">
              <w:rPr>
                <w:rFonts w:ascii="Times New Roman" w:hAnsi="Times New Roman"/>
                <w:bCs/>
                <w:color w:val="000000"/>
                <w:sz w:val="24"/>
                <w:szCs w:val="24"/>
              </w:rPr>
              <w:t>±0.388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0.409</w:t>
            </w:r>
            <w:r w:rsidRPr="00707617">
              <w:rPr>
                <w:rFonts w:ascii="Times New Roman" w:hAnsi="Times New Roman"/>
                <w:bCs/>
                <w:color w:val="000000"/>
                <w:sz w:val="24"/>
                <w:szCs w:val="24"/>
              </w:rPr>
              <w:t>±0.088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0.431</w:t>
            </w:r>
            <w:r w:rsidRPr="00707617">
              <w:rPr>
                <w:rFonts w:ascii="Times New Roman" w:hAnsi="Times New Roman"/>
                <w:bCs/>
                <w:color w:val="000000"/>
                <w:sz w:val="24"/>
                <w:szCs w:val="24"/>
              </w:rPr>
              <w:t>±0.083</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Tur</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3.125</w:t>
            </w:r>
            <w:r w:rsidRPr="00707617">
              <w:rPr>
                <w:rFonts w:ascii="Times New Roman" w:hAnsi="Times New Roman"/>
                <w:bCs/>
                <w:color w:val="000000"/>
                <w:sz w:val="24"/>
                <w:szCs w:val="24"/>
              </w:rPr>
              <w:t>±0.35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1.930</w:t>
            </w:r>
            <w:r w:rsidRPr="00707617">
              <w:rPr>
                <w:rFonts w:ascii="Times New Roman" w:hAnsi="Times New Roman"/>
                <w:bCs/>
                <w:color w:val="000000"/>
                <w:sz w:val="24"/>
                <w:szCs w:val="24"/>
              </w:rPr>
              <w:t>±0.212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0.423</w:t>
            </w:r>
            <w:r w:rsidRPr="00707617">
              <w:rPr>
                <w:rFonts w:ascii="Times New Roman" w:hAnsi="Times New Roman"/>
                <w:bCs/>
                <w:color w:val="000000"/>
                <w:sz w:val="24"/>
                <w:szCs w:val="24"/>
              </w:rPr>
              <w:t>±0.052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0.441</w:t>
            </w:r>
            <w:r w:rsidRPr="00707617">
              <w:rPr>
                <w:rFonts w:ascii="Times New Roman" w:hAnsi="Times New Roman"/>
                <w:bCs/>
                <w:color w:val="000000"/>
                <w:sz w:val="24"/>
                <w:szCs w:val="24"/>
              </w:rPr>
              <w:t>±0.056</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BMV</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3.125</w:t>
            </w:r>
            <w:r w:rsidRPr="00707617">
              <w:rPr>
                <w:rFonts w:ascii="Times New Roman" w:hAnsi="Times New Roman"/>
                <w:bCs/>
                <w:color w:val="000000"/>
                <w:sz w:val="24"/>
                <w:szCs w:val="24"/>
              </w:rPr>
              <w:t>±0.35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2.017</w:t>
            </w:r>
            <w:r w:rsidRPr="00707617">
              <w:rPr>
                <w:rFonts w:ascii="Times New Roman" w:hAnsi="Times New Roman"/>
                <w:bCs/>
                <w:color w:val="000000"/>
                <w:sz w:val="24"/>
                <w:szCs w:val="24"/>
              </w:rPr>
              <w:t>±0.239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0.417</w:t>
            </w:r>
            <w:r w:rsidRPr="00707617">
              <w:rPr>
                <w:rFonts w:ascii="Times New Roman" w:hAnsi="Times New Roman"/>
                <w:bCs/>
                <w:color w:val="000000"/>
                <w:sz w:val="24"/>
                <w:szCs w:val="24"/>
              </w:rPr>
              <w:t>±0.064</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0.451</w:t>
            </w:r>
            <w:r w:rsidRPr="00707617">
              <w:rPr>
                <w:rFonts w:ascii="Times New Roman" w:hAnsi="Times New Roman"/>
                <w:bCs/>
                <w:color w:val="000000"/>
                <w:sz w:val="24"/>
                <w:szCs w:val="24"/>
              </w:rPr>
              <w:t>±0.068</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A/IA</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±0.42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2.013</w:t>
            </w:r>
            <w:r w:rsidRPr="00707617">
              <w:rPr>
                <w:rFonts w:ascii="Times New Roman" w:hAnsi="Times New Roman"/>
                <w:bCs/>
                <w:color w:val="000000"/>
                <w:sz w:val="24"/>
                <w:szCs w:val="24"/>
              </w:rPr>
              <w:t>±0.288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0.442</w:t>
            </w:r>
            <w:r w:rsidRPr="00707617">
              <w:rPr>
                <w:rFonts w:ascii="Times New Roman" w:hAnsi="Times New Roman"/>
                <w:bCs/>
                <w:color w:val="000000"/>
                <w:sz w:val="24"/>
                <w:szCs w:val="24"/>
              </w:rPr>
              <w:t>±0.09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0.436</w:t>
            </w:r>
            <w:r w:rsidRPr="00707617">
              <w:rPr>
                <w:rFonts w:ascii="Times New Roman" w:hAnsi="Times New Roman"/>
                <w:bCs/>
                <w:color w:val="000000"/>
                <w:sz w:val="24"/>
                <w:szCs w:val="24"/>
              </w:rPr>
              <w:t>±0.074</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Mean±SE</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3.354</w:t>
            </w:r>
            <w:r w:rsidRPr="00707617">
              <w:rPr>
                <w:rFonts w:ascii="Times New Roman" w:hAnsi="Times New Roman"/>
                <w:bCs/>
                <w:color w:val="000000"/>
                <w:sz w:val="24"/>
                <w:szCs w:val="24"/>
              </w:rPr>
              <w:t>±0.453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2.039</w:t>
            </w:r>
            <w:r w:rsidRPr="00707617">
              <w:rPr>
                <w:rFonts w:ascii="Times New Roman" w:hAnsi="Times New Roman"/>
                <w:bCs/>
                <w:color w:val="000000"/>
                <w:sz w:val="24"/>
                <w:szCs w:val="24"/>
              </w:rPr>
              <w:t>±0.291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0.423</w:t>
            </w:r>
            <w:r w:rsidRPr="00707617">
              <w:rPr>
                <w:rFonts w:ascii="Times New Roman" w:hAnsi="Times New Roman"/>
                <w:bCs/>
                <w:color w:val="000000"/>
                <w:sz w:val="24"/>
                <w:szCs w:val="24"/>
              </w:rPr>
              <w:t>±0.068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0.443</w:t>
            </w:r>
            <w:r w:rsidRPr="00707617">
              <w:rPr>
                <w:rFonts w:ascii="Times New Roman" w:hAnsi="Times New Roman"/>
                <w:bCs/>
                <w:color w:val="000000"/>
                <w:sz w:val="24"/>
                <w:szCs w:val="24"/>
              </w:rPr>
              <w:t>±0.07</w:t>
            </w:r>
          </w:p>
        </w:tc>
      </w:tr>
      <w:tr w:rsidR="00980B46" w:rsidRPr="00707617" w:rsidTr="00572086">
        <w:tc>
          <w:tcPr>
            <w:tcW w:w="0" w:type="auto"/>
            <w:gridSpan w:val="6"/>
            <w:shd w:val="clear" w:color="000000" w:fill="auto"/>
            <w:vAlign w:val="bottom"/>
          </w:tcPr>
          <w:p w:rsidR="00980B46" w:rsidRPr="00707617" w:rsidRDefault="00980B46" w:rsidP="00B3039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Kuznetsk Alatau and West Siberian Plain</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NU</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±0.463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2.297</w:t>
            </w:r>
            <w:r w:rsidRPr="00707617">
              <w:rPr>
                <w:rFonts w:ascii="Times New Roman" w:hAnsi="Times New Roman"/>
                <w:bCs/>
                <w:color w:val="000000"/>
                <w:sz w:val="24"/>
                <w:szCs w:val="24"/>
              </w:rPr>
              <w:t>±0.324</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0.356</w:t>
            </w:r>
            <w:r w:rsidRPr="00707617">
              <w:rPr>
                <w:rFonts w:ascii="Times New Roman" w:hAnsi="Times New Roman"/>
                <w:bCs/>
                <w:color w:val="000000"/>
                <w:sz w:val="24"/>
                <w:szCs w:val="24"/>
              </w:rPr>
              <w:t>±0.053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0.500</w:t>
            </w:r>
            <w:r w:rsidRPr="00707617">
              <w:rPr>
                <w:rFonts w:ascii="Times New Roman" w:hAnsi="Times New Roman"/>
                <w:bCs/>
                <w:color w:val="000000"/>
                <w:sz w:val="24"/>
                <w:szCs w:val="24"/>
              </w:rPr>
              <w:t>±0.069</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NK</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3.125</w:t>
            </w:r>
            <w:r w:rsidRPr="00707617">
              <w:rPr>
                <w:rFonts w:ascii="Times New Roman" w:hAnsi="Times New Roman"/>
                <w:bCs/>
                <w:color w:val="000000"/>
                <w:sz w:val="24"/>
                <w:szCs w:val="24"/>
              </w:rPr>
              <w:t>±0.227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2.142</w:t>
            </w:r>
            <w:r w:rsidRPr="00707617">
              <w:rPr>
                <w:rFonts w:ascii="Times New Roman" w:hAnsi="Times New Roman"/>
                <w:bCs/>
                <w:color w:val="000000"/>
                <w:sz w:val="24"/>
                <w:szCs w:val="24"/>
              </w:rPr>
              <w:t>±0.237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0.433</w:t>
            </w:r>
            <w:r w:rsidRPr="00707617">
              <w:rPr>
                <w:rFonts w:ascii="Times New Roman" w:hAnsi="Times New Roman"/>
                <w:bCs/>
                <w:color w:val="000000"/>
                <w:sz w:val="24"/>
                <w:szCs w:val="24"/>
              </w:rPr>
              <w:t>±0.069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0.494</w:t>
            </w:r>
            <w:r w:rsidRPr="00707617">
              <w:rPr>
                <w:rFonts w:ascii="Times New Roman" w:hAnsi="Times New Roman"/>
                <w:bCs/>
                <w:color w:val="000000"/>
                <w:sz w:val="24"/>
                <w:szCs w:val="24"/>
              </w:rPr>
              <w:t>±0.055</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Mak</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3.625</w:t>
            </w:r>
            <w:r w:rsidRPr="00707617">
              <w:rPr>
                <w:rFonts w:ascii="Times New Roman" w:hAnsi="Times New Roman"/>
                <w:bCs/>
                <w:color w:val="000000"/>
                <w:sz w:val="24"/>
                <w:szCs w:val="24"/>
              </w:rPr>
              <w:t>±0.596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2.296</w:t>
            </w:r>
            <w:r w:rsidRPr="00707617">
              <w:rPr>
                <w:rFonts w:ascii="Times New Roman" w:hAnsi="Times New Roman"/>
                <w:bCs/>
                <w:color w:val="000000"/>
                <w:sz w:val="24"/>
                <w:szCs w:val="24"/>
              </w:rPr>
              <w:t>±0.359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0.461</w:t>
            </w:r>
            <w:r w:rsidRPr="00707617">
              <w:rPr>
                <w:rFonts w:ascii="Times New Roman" w:hAnsi="Times New Roman"/>
                <w:bCs/>
                <w:color w:val="000000"/>
                <w:sz w:val="24"/>
                <w:szCs w:val="24"/>
              </w:rPr>
              <w:t>±0.067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0.489</w:t>
            </w:r>
            <w:r w:rsidRPr="00707617">
              <w:rPr>
                <w:rFonts w:ascii="Times New Roman" w:hAnsi="Times New Roman"/>
                <w:bCs/>
                <w:color w:val="000000"/>
                <w:sz w:val="24"/>
                <w:szCs w:val="24"/>
              </w:rPr>
              <w:t>±0.077</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Arg-ul</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2.021</w:t>
            </w:r>
            <w:r w:rsidRPr="00707617">
              <w:rPr>
                <w:rFonts w:ascii="Times New Roman" w:hAnsi="Times New Roman"/>
                <w:bCs/>
                <w:color w:val="000000"/>
                <w:sz w:val="24"/>
                <w:szCs w:val="24"/>
              </w:rPr>
              <w:t>±0.206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0.463</w:t>
            </w:r>
            <w:r w:rsidRPr="00707617">
              <w:rPr>
                <w:rFonts w:ascii="Times New Roman" w:hAnsi="Times New Roman"/>
                <w:bCs/>
                <w:color w:val="000000"/>
                <w:sz w:val="24"/>
                <w:szCs w:val="24"/>
              </w:rPr>
              <w:t>±0.053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0.466</w:t>
            </w:r>
            <w:r w:rsidRPr="00707617">
              <w:rPr>
                <w:rFonts w:ascii="Times New Roman" w:hAnsi="Times New Roman"/>
                <w:bCs/>
                <w:color w:val="000000"/>
                <w:sz w:val="24"/>
                <w:szCs w:val="24"/>
              </w:rPr>
              <w:t>±0.057</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Bir</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1.875</w:t>
            </w:r>
            <w:r w:rsidRPr="00707617">
              <w:rPr>
                <w:rFonts w:ascii="Times New Roman" w:hAnsi="Times New Roman"/>
                <w:bCs/>
                <w:color w:val="000000"/>
                <w:sz w:val="24"/>
                <w:szCs w:val="24"/>
              </w:rPr>
              <w:t>±0.286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0.365</w:t>
            </w:r>
            <w:r w:rsidRPr="00707617">
              <w:rPr>
                <w:rFonts w:ascii="Times New Roman" w:hAnsi="Times New Roman"/>
                <w:bCs/>
                <w:color w:val="000000"/>
                <w:sz w:val="24"/>
                <w:szCs w:val="24"/>
              </w:rPr>
              <w:t>±0.069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0.398</w:t>
            </w:r>
            <w:r w:rsidRPr="00707617">
              <w:rPr>
                <w:rFonts w:ascii="Times New Roman" w:hAnsi="Times New Roman"/>
                <w:bCs/>
                <w:color w:val="000000"/>
                <w:sz w:val="24"/>
                <w:szCs w:val="24"/>
              </w:rPr>
              <w:t>±0.072</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Mis</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±0.565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1.807</w:t>
            </w:r>
            <w:r w:rsidRPr="00707617">
              <w:rPr>
                <w:rFonts w:ascii="Times New Roman" w:hAnsi="Times New Roman"/>
                <w:bCs/>
                <w:color w:val="000000"/>
                <w:sz w:val="24"/>
                <w:szCs w:val="24"/>
              </w:rPr>
              <w:t>±0.168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0.371</w:t>
            </w:r>
            <w:r w:rsidRPr="00707617">
              <w:rPr>
                <w:rFonts w:ascii="Times New Roman" w:hAnsi="Times New Roman"/>
                <w:bCs/>
                <w:color w:val="000000"/>
                <w:sz w:val="24"/>
                <w:szCs w:val="24"/>
              </w:rPr>
              <w:t>±0.056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0.408</w:t>
            </w:r>
            <w:r w:rsidRPr="00707617">
              <w:rPr>
                <w:rFonts w:ascii="Times New Roman" w:hAnsi="Times New Roman"/>
                <w:bCs/>
                <w:color w:val="000000"/>
                <w:sz w:val="24"/>
                <w:szCs w:val="24"/>
              </w:rPr>
              <w:t>±0.064</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Toch</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±0.498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2.240</w:t>
            </w:r>
            <w:r w:rsidRPr="00707617">
              <w:rPr>
                <w:rFonts w:ascii="Times New Roman" w:hAnsi="Times New Roman"/>
                <w:bCs/>
                <w:color w:val="000000"/>
                <w:sz w:val="24"/>
                <w:szCs w:val="24"/>
              </w:rPr>
              <w:t>±0.325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0.442</w:t>
            </w:r>
            <w:r w:rsidRPr="00707617">
              <w:rPr>
                <w:rFonts w:ascii="Times New Roman" w:hAnsi="Times New Roman"/>
                <w:bCs/>
                <w:color w:val="000000"/>
                <w:sz w:val="24"/>
                <w:szCs w:val="24"/>
              </w:rPr>
              <w:t>±0.071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0.484</w:t>
            </w:r>
            <w:r w:rsidRPr="00707617">
              <w:rPr>
                <w:rFonts w:ascii="Times New Roman" w:hAnsi="Times New Roman"/>
                <w:bCs/>
                <w:color w:val="000000"/>
                <w:sz w:val="24"/>
                <w:szCs w:val="24"/>
              </w:rPr>
              <w:t>±0.074</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TON</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3.500</w:t>
            </w:r>
            <w:r w:rsidRPr="00707617">
              <w:rPr>
                <w:rFonts w:ascii="Times New Roman" w:hAnsi="Times New Roman"/>
                <w:bCs/>
                <w:color w:val="000000"/>
                <w:sz w:val="24"/>
                <w:szCs w:val="24"/>
              </w:rPr>
              <w:t>±0.463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2.154</w:t>
            </w:r>
            <w:r w:rsidRPr="00707617">
              <w:rPr>
                <w:rFonts w:ascii="Times New Roman" w:hAnsi="Times New Roman"/>
                <w:bCs/>
                <w:color w:val="000000"/>
                <w:sz w:val="24"/>
                <w:szCs w:val="24"/>
              </w:rPr>
              <w:t>±0.265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0.481</w:t>
            </w:r>
            <w:r w:rsidRPr="00707617">
              <w:rPr>
                <w:rFonts w:ascii="Times New Roman" w:hAnsi="Times New Roman"/>
                <w:bCs/>
                <w:color w:val="000000"/>
                <w:sz w:val="24"/>
                <w:szCs w:val="24"/>
              </w:rPr>
              <w:t>±0.072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0.481</w:t>
            </w:r>
            <w:r w:rsidRPr="00707617">
              <w:rPr>
                <w:rFonts w:ascii="Times New Roman" w:hAnsi="Times New Roman"/>
                <w:bCs/>
                <w:color w:val="000000"/>
                <w:sz w:val="24"/>
                <w:szCs w:val="24"/>
              </w:rPr>
              <w:t>±0.068</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KOIK</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3.250</w:t>
            </w:r>
            <w:r w:rsidRPr="00707617">
              <w:rPr>
                <w:rFonts w:ascii="Times New Roman" w:hAnsi="Times New Roman"/>
                <w:bCs/>
                <w:color w:val="000000"/>
                <w:sz w:val="24"/>
                <w:szCs w:val="24"/>
              </w:rPr>
              <w:t>±0.491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2.214</w:t>
            </w:r>
            <w:r w:rsidRPr="00707617">
              <w:rPr>
                <w:rFonts w:ascii="Times New Roman" w:hAnsi="Times New Roman"/>
                <w:bCs/>
                <w:color w:val="000000"/>
                <w:sz w:val="24"/>
                <w:szCs w:val="24"/>
              </w:rPr>
              <w:t>±0.313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0.421</w:t>
            </w:r>
            <w:r w:rsidRPr="00707617">
              <w:rPr>
                <w:rFonts w:ascii="Times New Roman" w:hAnsi="Times New Roman"/>
                <w:bCs/>
                <w:color w:val="000000"/>
                <w:sz w:val="24"/>
                <w:szCs w:val="24"/>
              </w:rPr>
              <w:t>±0.076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0.473</w:t>
            </w:r>
            <w:r w:rsidRPr="00707617">
              <w:rPr>
                <w:rFonts w:ascii="Times New Roman" w:hAnsi="Times New Roman"/>
                <w:bCs/>
                <w:color w:val="000000"/>
                <w:sz w:val="24"/>
                <w:szCs w:val="24"/>
              </w:rPr>
              <w:t>±0.083</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TUCH</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±0.532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1.971</w:t>
            </w:r>
            <w:r w:rsidRPr="00707617">
              <w:rPr>
                <w:rFonts w:ascii="Times New Roman" w:hAnsi="Times New Roman"/>
                <w:bCs/>
                <w:color w:val="000000"/>
                <w:sz w:val="24"/>
                <w:szCs w:val="24"/>
              </w:rPr>
              <w:t>±0.256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0.411</w:t>
            </w:r>
            <w:r w:rsidRPr="00707617">
              <w:rPr>
                <w:rFonts w:ascii="Times New Roman" w:hAnsi="Times New Roman"/>
                <w:bCs/>
                <w:color w:val="000000"/>
                <w:sz w:val="24"/>
                <w:szCs w:val="24"/>
              </w:rPr>
              <w:t>±0.067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0.430</w:t>
            </w:r>
            <w:r w:rsidRPr="00707617">
              <w:rPr>
                <w:rFonts w:ascii="Times New Roman" w:hAnsi="Times New Roman"/>
                <w:bCs/>
                <w:color w:val="000000"/>
                <w:sz w:val="24"/>
                <w:szCs w:val="24"/>
              </w:rPr>
              <w:t>±0.074</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Mean±SE</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3.413</w:t>
            </w:r>
            <w:r w:rsidRPr="00707617">
              <w:rPr>
                <w:rFonts w:ascii="Times New Roman" w:hAnsi="Times New Roman"/>
                <w:bCs/>
                <w:color w:val="000000"/>
                <w:sz w:val="24"/>
                <w:szCs w:val="24"/>
              </w:rPr>
              <w:t>±0.483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2.102</w:t>
            </w:r>
            <w:r w:rsidRPr="00707617">
              <w:rPr>
                <w:rFonts w:ascii="Times New Roman" w:hAnsi="Times New Roman"/>
                <w:bCs/>
                <w:color w:val="000000"/>
                <w:sz w:val="24"/>
                <w:szCs w:val="24"/>
              </w:rPr>
              <w:t>±0.274</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0.420</w:t>
            </w:r>
            <w:r w:rsidRPr="00707617">
              <w:rPr>
                <w:rFonts w:ascii="Times New Roman" w:hAnsi="Times New Roman"/>
                <w:bCs/>
                <w:color w:val="000000"/>
                <w:sz w:val="24"/>
                <w:szCs w:val="24"/>
              </w:rPr>
              <w:t>±0.065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0.462</w:t>
            </w:r>
            <w:r w:rsidRPr="00707617">
              <w:rPr>
                <w:rFonts w:ascii="Times New Roman" w:hAnsi="Times New Roman"/>
                <w:bCs/>
                <w:color w:val="000000"/>
                <w:sz w:val="24"/>
                <w:szCs w:val="24"/>
              </w:rPr>
              <w:t>±0.069</w:t>
            </w:r>
          </w:p>
        </w:tc>
      </w:tr>
      <w:tr w:rsidR="00980B46" w:rsidRPr="00707617" w:rsidTr="00572086">
        <w:tc>
          <w:tcPr>
            <w:tcW w:w="0" w:type="auto"/>
            <w:gridSpan w:val="6"/>
            <w:shd w:val="clear" w:color="000000" w:fill="auto"/>
            <w:vAlign w:val="bottom"/>
          </w:tcPr>
          <w:p w:rsidR="00980B46" w:rsidRPr="00707617" w:rsidRDefault="00980B46" w:rsidP="00B3039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Urals and West Siberian Plain</w:t>
            </w:r>
          </w:p>
        </w:tc>
      </w:tr>
      <w:tr w:rsidR="00980B46" w:rsidRPr="00707617" w:rsidTr="00572086">
        <w:tc>
          <w:tcPr>
            <w:tcW w:w="0" w:type="auto"/>
            <w:gridSpan w:val="2"/>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Aiz</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3.000</w:t>
            </w:r>
            <w:r w:rsidRPr="00707617">
              <w:rPr>
                <w:rFonts w:ascii="Times New Roman" w:hAnsi="Times New Roman"/>
                <w:bCs/>
                <w:color w:val="000000"/>
                <w:sz w:val="24"/>
                <w:szCs w:val="24"/>
              </w:rPr>
              <w:t>±0.378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2.267</w:t>
            </w:r>
            <w:r w:rsidRPr="00707617">
              <w:rPr>
                <w:rFonts w:ascii="Times New Roman" w:hAnsi="Times New Roman"/>
                <w:bCs/>
                <w:color w:val="000000"/>
                <w:sz w:val="24"/>
                <w:szCs w:val="24"/>
              </w:rPr>
              <w:t>±0.279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0.472</w:t>
            </w:r>
            <w:r w:rsidRPr="00707617">
              <w:rPr>
                <w:rFonts w:ascii="Times New Roman" w:hAnsi="Times New Roman"/>
                <w:bCs/>
                <w:color w:val="000000"/>
                <w:sz w:val="24"/>
                <w:szCs w:val="24"/>
              </w:rPr>
              <w:t>±0.071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0.507</w:t>
            </w:r>
            <w:r w:rsidRPr="00707617">
              <w:rPr>
                <w:rFonts w:ascii="Times New Roman" w:hAnsi="Times New Roman"/>
                <w:bCs/>
                <w:color w:val="000000"/>
                <w:sz w:val="24"/>
                <w:szCs w:val="24"/>
              </w:rPr>
              <w:t>±0.064</w:t>
            </w:r>
          </w:p>
        </w:tc>
      </w:tr>
      <w:tr w:rsidR="00980B46" w:rsidRPr="00707617" w:rsidTr="00572086">
        <w:trPr>
          <w:gridBefore w:val="1"/>
        </w:trPr>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Ivd</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3.125</w:t>
            </w:r>
            <w:r w:rsidRPr="00707617">
              <w:rPr>
                <w:rFonts w:ascii="Times New Roman" w:hAnsi="Times New Roman"/>
                <w:bCs/>
                <w:color w:val="000000"/>
                <w:sz w:val="24"/>
                <w:szCs w:val="24"/>
              </w:rPr>
              <w:t>±0.35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2.072</w:t>
            </w:r>
            <w:r w:rsidRPr="00707617">
              <w:rPr>
                <w:rFonts w:ascii="Times New Roman" w:hAnsi="Times New Roman"/>
                <w:bCs/>
                <w:color w:val="000000"/>
                <w:sz w:val="24"/>
                <w:szCs w:val="24"/>
              </w:rPr>
              <w:t>±0.226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0.419</w:t>
            </w:r>
            <w:r w:rsidRPr="00707617">
              <w:rPr>
                <w:rFonts w:ascii="Times New Roman" w:hAnsi="Times New Roman"/>
                <w:bCs/>
                <w:color w:val="000000"/>
                <w:sz w:val="24"/>
                <w:szCs w:val="24"/>
              </w:rPr>
              <w:t>±0.037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0.478</w:t>
            </w:r>
            <w:r w:rsidRPr="00707617">
              <w:rPr>
                <w:rFonts w:ascii="Times New Roman" w:hAnsi="Times New Roman"/>
                <w:bCs/>
                <w:color w:val="000000"/>
                <w:sz w:val="24"/>
                <w:szCs w:val="24"/>
              </w:rPr>
              <w:t>±0.054</w:t>
            </w:r>
          </w:p>
        </w:tc>
      </w:tr>
      <w:tr w:rsidR="00980B46" w:rsidRPr="00707617" w:rsidTr="00572086">
        <w:trPr>
          <w:gridBefore w:val="1"/>
        </w:trPr>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CHM</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±0.42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2.331</w:t>
            </w:r>
            <w:r w:rsidRPr="00707617">
              <w:rPr>
                <w:rFonts w:ascii="Times New Roman" w:hAnsi="Times New Roman"/>
                <w:bCs/>
                <w:color w:val="000000"/>
                <w:sz w:val="24"/>
                <w:szCs w:val="24"/>
              </w:rPr>
              <w:t>±0.25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0.467</w:t>
            </w:r>
            <w:r w:rsidRPr="00707617">
              <w:rPr>
                <w:rFonts w:ascii="Times New Roman" w:hAnsi="Times New Roman"/>
                <w:bCs/>
                <w:color w:val="000000"/>
                <w:sz w:val="24"/>
                <w:szCs w:val="24"/>
              </w:rPr>
              <w:t>±0.026</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0.537</w:t>
            </w:r>
            <w:r w:rsidRPr="00707617">
              <w:rPr>
                <w:rFonts w:ascii="Times New Roman" w:hAnsi="Times New Roman"/>
                <w:bCs/>
                <w:color w:val="000000"/>
                <w:sz w:val="24"/>
                <w:szCs w:val="24"/>
              </w:rPr>
              <w:t>±0.048</w:t>
            </w:r>
          </w:p>
        </w:tc>
      </w:tr>
      <w:tr w:rsidR="00980B46" w:rsidRPr="00707617" w:rsidTr="00572086">
        <w:trPr>
          <w:gridBefore w:val="1"/>
        </w:trPr>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Sur</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3.375</w:t>
            </w:r>
            <w:r w:rsidRPr="00707617">
              <w:rPr>
                <w:rFonts w:ascii="Times New Roman" w:hAnsi="Times New Roman"/>
                <w:bCs/>
                <w:color w:val="000000"/>
                <w:sz w:val="24"/>
                <w:szCs w:val="24"/>
              </w:rPr>
              <w:t>±0.42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2.060</w:t>
            </w:r>
            <w:r w:rsidRPr="00707617">
              <w:rPr>
                <w:rFonts w:ascii="Times New Roman" w:hAnsi="Times New Roman"/>
                <w:bCs/>
                <w:color w:val="000000"/>
                <w:sz w:val="24"/>
                <w:szCs w:val="24"/>
              </w:rPr>
              <w:t>±0.177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0.483</w:t>
            </w:r>
            <w:r w:rsidRPr="00707617">
              <w:rPr>
                <w:rFonts w:ascii="Times New Roman" w:hAnsi="Times New Roman"/>
                <w:bCs/>
                <w:color w:val="000000"/>
                <w:sz w:val="24"/>
                <w:szCs w:val="24"/>
              </w:rPr>
              <w:t>±0.052</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0.487</w:t>
            </w:r>
            <w:r w:rsidRPr="00707617">
              <w:rPr>
                <w:rFonts w:ascii="Times New Roman" w:hAnsi="Times New Roman"/>
                <w:bCs/>
                <w:color w:val="000000"/>
                <w:sz w:val="24"/>
                <w:szCs w:val="24"/>
              </w:rPr>
              <w:t>±0.048</w:t>
            </w:r>
          </w:p>
        </w:tc>
      </w:tr>
      <w:tr w:rsidR="00980B46" w:rsidRPr="00707617" w:rsidTr="00572086">
        <w:trPr>
          <w:gridBefore w:val="1"/>
        </w:trPr>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Iamal</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3.125</w:t>
            </w:r>
            <w:r w:rsidRPr="00707617">
              <w:rPr>
                <w:rFonts w:ascii="Times New Roman" w:hAnsi="Times New Roman"/>
                <w:bCs/>
                <w:color w:val="000000"/>
                <w:sz w:val="24"/>
                <w:szCs w:val="24"/>
              </w:rPr>
              <w:t>±0.398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2.162</w:t>
            </w:r>
            <w:r w:rsidRPr="00707617">
              <w:rPr>
                <w:rFonts w:ascii="Times New Roman" w:hAnsi="Times New Roman"/>
                <w:bCs/>
                <w:color w:val="000000"/>
                <w:sz w:val="24"/>
                <w:szCs w:val="24"/>
              </w:rPr>
              <w:t>±0.218</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0.397</w:t>
            </w:r>
            <w:r w:rsidRPr="00707617">
              <w:rPr>
                <w:rFonts w:ascii="Times New Roman" w:hAnsi="Times New Roman"/>
                <w:bCs/>
                <w:color w:val="000000"/>
                <w:sz w:val="24"/>
                <w:szCs w:val="24"/>
              </w:rPr>
              <w:t>±0.035</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color w:val="000000"/>
                <w:sz w:val="24"/>
                <w:szCs w:val="24"/>
              </w:rPr>
              <w:t>0.500</w:t>
            </w:r>
            <w:r w:rsidRPr="00707617">
              <w:rPr>
                <w:rFonts w:ascii="Times New Roman" w:hAnsi="Times New Roman"/>
                <w:bCs/>
                <w:color w:val="000000"/>
                <w:sz w:val="24"/>
                <w:szCs w:val="24"/>
              </w:rPr>
              <w:t>±0.055</w:t>
            </w:r>
          </w:p>
        </w:tc>
      </w:tr>
      <w:tr w:rsidR="00980B46" w:rsidRPr="00707617" w:rsidTr="00572086">
        <w:trPr>
          <w:gridBefore w:val="1"/>
        </w:trPr>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Mean</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3.200</w:t>
            </w:r>
            <w:r w:rsidRPr="00707617">
              <w:rPr>
                <w:rFonts w:ascii="Times New Roman" w:hAnsi="Times New Roman"/>
                <w:bCs/>
                <w:color w:val="000000"/>
                <w:sz w:val="24"/>
                <w:szCs w:val="24"/>
              </w:rPr>
              <w:t>±0.393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2.178</w:t>
            </w:r>
            <w:r w:rsidRPr="00707617">
              <w:rPr>
                <w:rFonts w:ascii="Times New Roman" w:hAnsi="Times New Roman"/>
                <w:bCs/>
                <w:color w:val="000000"/>
                <w:sz w:val="24"/>
                <w:szCs w:val="24"/>
              </w:rPr>
              <w:t>±0.23</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0.448</w:t>
            </w:r>
            <w:r w:rsidRPr="00707617">
              <w:rPr>
                <w:rFonts w:ascii="Times New Roman" w:hAnsi="Times New Roman"/>
                <w:bCs/>
                <w:color w:val="000000"/>
                <w:sz w:val="24"/>
                <w:szCs w:val="24"/>
              </w:rPr>
              <w:t>±0.044</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0.502</w:t>
            </w:r>
            <w:r w:rsidRPr="00707617">
              <w:rPr>
                <w:rFonts w:ascii="Times New Roman" w:hAnsi="Times New Roman"/>
                <w:bCs/>
                <w:color w:val="000000"/>
                <w:sz w:val="24"/>
                <w:szCs w:val="24"/>
              </w:rPr>
              <w:t>±0.054</w:t>
            </w:r>
          </w:p>
        </w:tc>
      </w:tr>
      <w:tr w:rsidR="00980B46" w:rsidRPr="00707617" w:rsidTr="00572086">
        <w:trPr>
          <w:gridBefore w:val="1"/>
        </w:trPr>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bCs/>
                <w:color w:val="000000"/>
                <w:sz w:val="24"/>
                <w:szCs w:val="24"/>
              </w:rPr>
              <w:t>Total mean±SE</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3.419</w:t>
            </w:r>
            <w:r w:rsidRPr="00707617">
              <w:rPr>
                <w:rFonts w:ascii="Times New Roman" w:hAnsi="Times New Roman"/>
                <w:bCs/>
                <w:color w:val="000000"/>
                <w:sz w:val="24"/>
                <w:szCs w:val="24"/>
              </w:rPr>
              <w:t>±0.07</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2.097</w:t>
            </w:r>
            <w:r w:rsidRPr="00707617">
              <w:rPr>
                <w:rFonts w:ascii="Times New Roman" w:hAnsi="Times New Roman"/>
                <w:bCs/>
                <w:color w:val="000000"/>
                <w:sz w:val="24"/>
                <w:szCs w:val="24"/>
              </w:rPr>
              <w:t>±0.041</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0.423</w:t>
            </w:r>
            <w:r w:rsidRPr="00707617">
              <w:rPr>
                <w:rFonts w:ascii="Times New Roman" w:hAnsi="Times New Roman"/>
                <w:bCs/>
                <w:color w:val="000000"/>
                <w:sz w:val="24"/>
                <w:szCs w:val="24"/>
              </w:rPr>
              <w:t>±0.009</w:t>
            </w:r>
          </w:p>
        </w:tc>
        <w:tc>
          <w:tcPr>
            <w:tcW w:w="0" w:type="auto"/>
            <w:shd w:val="clear" w:color="000000" w:fill="auto"/>
            <w:vAlign w:val="bottom"/>
          </w:tcPr>
          <w:p w:rsidR="00980B46" w:rsidRPr="00707617" w:rsidRDefault="00980B46" w:rsidP="00B30398">
            <w:pPr>
              <w:spacing w:line="480" w:lineRule="auto"/>
              <w:jc w:val="center"/>
              <w:rPr>
                <w:rFonts w:ascii="Times New Roman" w:hAnsi="Times New Roman"/>
                <w:bCs/>
                <w:color w:val="000000"/>
                <w:sz w:val="24"/>
                <w:szCs w:val="24"/>
              </w:rPr>
            </w:pPr>
            <w:r w:rsidRPr="00707617">
              <w:rPr>
                <w:rFonts w:ascii="Times New Roman" w:hAnsi="Times New Roman"/>
                <w:sz w:val="24"/>
                <w:szCs w:val="24"/>
              </w:rPr>
              <w:t>0.459</w:t>
            </w:r>
            <w:r w:rsidRPr="00707617">
              <w:rPr>
                <w:rFonts w:ascii="Times New Roman" w:hAnsi="Times New Roman"/>
                <w:bCs/>
                <w:color w:val="000000"/>
                <w:sz w:val="24"/>
                <w:szCs w:val="24"/>
              </w:rPr>
              <w:t>±0.01</w:t>
            </w:r>
          </w:p>
        </w:tc>
      </w:tr>
    </w:tbl>
    <w:p w:rsidR="00980B46" w:rsidRPr="00707617" w:rsidRDefault="00980B46" w:rsidP="00B30398">
      <w:pPr>
        <w:spacing w:line="480" w:lineRule="auto"/>
        <w:jc w:val="both"/>
        <w:rPr>
          <w:rFonts w:ascii="Times New Roman" w:hAnsi="Times New Roman"/>
          <w:bCs/>
          <w:color w:val="000000"/>
          <w:sz w:val="24"/>
          <w:szCs w:val="24"/>
        </w:rPr>
      </w:pPr>
      <w:r w:rsidRPr="00707617">
        <w:rPr>
          <w:rFonts w:ascii="Times New Roman" w:hAnsi="Times New Roman"/>
          <w:i/>
          <w:color w:val="000000"/>
          <w:sz w:val="24"/>
          <w:szCs w:val="24"/>
        </w:rPr>
        <w:t>N</w:t>
      </w:r>
      <w:r w:rsidRPr="00707617">
        <w:rPr>
          <w:rFonts w:ascii="Times New Roman" w:hAnsi="Times New Roman"/>
          <w:i/>
          <w:color w:val="000000"/>
          <w:sz w:val="24"/>
          <w:szCs w:val="24"/>
          <w:vertAlign w:val="subscript"/>
        </w:rPr>
        <w:t>A</w:t>
      </w:r>
      <w:r>
        <w:rPr>
          <w:rFonts w:ascii="Times New Roman" w:hAnsi="Times New Roman"/>
          <w:color w:val="000000"/>
          <w:sz w:val="24"/>
          <w:szCs w:val="24"/>
        </w:rPr>
        <w:t>:</w:t>
      </w:r>
      <w:r w:rsidRPr="00707617">
        <w:rPr>
          <w:rFonts w:ascii="Times New Roman" w:hAnsi="Times New Roman"/>
          <w:color w:val="000000"/>
          <w:sz w:val="24"/>
          <w:szCs w:val="24"/>
        </w:rPr>
        <w:t xml:space="preserve"> </w:t>
      </w:r>
      <w:r>
        <w:rPr>
          <w:rFonts w:ascii="Times New Roman" w:hAnsi="Times New Roman"/>
          <w:color w:val="000000"/>
          <w:sz w:val="24"/>
          <w:szCs w:val="24"/>
        </w:rPr>
        <w:t xml:space="preserve">the </w:t>
      </w:r>
      <w:r w:rsidRPr="00707617">
        <w:rPr>
          <w:rFonts w:ascii="Times New Roman" w:hAnsi="Times New Roman"/>
          <w:color w:val="000000"/>
          <w:sz w:val="24"/>
          <w:szCs w:val="24"/>
        </w:rPr>
        <w:t xml:space="preserve">allele number, </w:t>
      </w:r>
      <w:r w:rsidRPr="00707617">
        <w:rPr>
          <w:rFonts w:ascii="Times New Roman" w:hAnsi="Times New Roman"/>
          <w:bCs/>
          <w:i/>
          <w:color w:val="000000"/>
          <w:sz w:val="24"/>
          <w:szCs w:val="24"/>
        </w:rPr>
        <w:t>Ne</w:t>
      </w:r>
      <w:r>
        <w:rPr>
          <w:rFonts w:ascii="Times New Roman" w:hAnsi="Times New Roman"/>
          <w:color w:val="000000"/>
          <w:sz w:val="24"/>
          <w:szCs w:val="24"/>
        </w:rPr>
        <w:t>:</w:t>
      </w:r>
      <w:r w:rsidRPr="00707617">
        <w:rPr>
          <w:rFonts w:ascii="Times New Roman" w:hAnsi="Times New Roman"/>
          <w:bCs/>
          <w:color w:val="000000"/>
          <w:sz w:val="24"/>
          <w:szCs w:val="24"/>
        </w:rPr>
        <w:t xml:space="preserve"> </w:t>
      </w:r>
      <w:r>
        <w:rPr>
          <w:rFonts w:ascii="Times New Roman" w:hAnsi="Times New Roman"/>
          <w:bCs/>
          <w:color w:val="000000"/>
          <w:sz w:val="24"/>
          <w:szCs w:val="24"/>
        </w:rPr>
        <w:t xml:space="preserve">the </w:t>
      </w:r>
      <w:r w:rsidRPr="00707617">
        <w:rPr>
          <w:rFonts w:ascii="Times New Roman" w:hAnsi="Times New Roman"/>
          <w:bCs/>
          <w:color w:val="000000"/>
          <w:sz w:val="24"/>
          <w:szCs w:val="24"/>
        </w:rPr>
        <w:t xml:space="preserve">effective </w:t>
      </w:r>
      <w:r w:rsidRPr="00707617">
        <w:rPr>
          <w:rFonts w:ascii="Times New Roman" w:hAnsi="Times New Roman"/>
          <w:color w:val="000000"/>
          <w:sz w:val="24"/>
          <w:szCs w:val="24"/>
        </w:rPr>
        <w:t>allele number,</w:t>
      </w:r>
      <w:r w:rsidRPr="00707617">
        <w:rPr>
          <w:rFonts w:ascii="Times New Roman" w:hAnsi="Times New Roman"/>
          <w:i/>
          <w:color w:val="000000"/>
          <w:sz w:val="24"/>
          <w:szCs w:val="24"/>
        </w:rPr>
        <w:t xml:space="preserve"> H</w:t>
      </w:r>
      <w:r w:rsidRPr="00707617">
        <w:rPr>
          <w:rFonts w:ascii="Times New Roman" w:hAnsi="Times New Roman"/>
          <w:i/>
          <w:color w:val="000000"/>
          <w:sz w:val="24"/>
          <w:szCs w:val="24"/>
          <w:vertAlign w:val="subscript"/>
        </w:rPr>
        <w:t>O</w:t>
      </w:r>
      <w:r>
        <w:rPr>
          <w:rFonts w:ascii="Times New Roman" w:hAnsi="Times New Roman"/>
          <w:color w:val="000000"/>
          <w:sz w:val="24"/>
          <w:szCs w:val="24"/>
        </w:rPr>
        <w:t>:</w:t>
      </w:r>
      <w:r w:rsidRPr="00707617">
        <w:rPr>
          <w:rFonts w:ascii="Times New Roman" w:hAnsi="Times New Roman"/>
          <w:color w:val="000000"/>
          <w:sz w:val="24"/>
          <w:szCs w:val="24"/>
        </w:rPr>
        <w:t xml:space="preserve"> observed heterozygosity, </w:t>
      </w:r>
      <w:r w:rsidRPr="00707617">
        <w:rPr>
          <w:rFonts w:ascii="Times New Roman" w:hAnsi="Times New Roman"/>
          <w:i/>
          <w:color w:val="000000"/>
          <w:sz w:val="24"/>
          <w:szCs w:val="24"/>
        </w:rPr>
        <w:t>H</w:t>
      </w:r>
      <w:r w:rsidRPr="00707617">
        <w:rPr>
          <w:rFonts w:ascii="Times New Roman" w:hAnsi="Times New Roman"/>
          <w:i/>
          <w:color w:val="000000"/>
          <w:sz w:val="24"/>
          <w:szCs w:val="24"/>
          <w:vertAlign w:val="subscript"/>
        </w:rPr>
        <w:t>E</w:t>
      </w:r>
      <w:r w:rsidRPr="006A2CC0">
        <w:rPr>
          <w:rFonts w:ascii="Times New Roman" w:hAnsi="Times New Roman"/>
          <w:color w:val="000000"/>
          <w:sz w:val="24"/>
          <w:szCs w:val="24"/>
        </w:rPr>
        <w:t>:</w:t>
      </w:r>
      <w:r w:rsidRPr="00707617">
        <w:rPr>
          <w:rFonts w:ascii="Times New Roman" w:hAnsi="Times New Roman"/>
          <w:color w:val="000000"/>
          <w:sz w:val="24"/>
          <w:szCs w:val="24"/>
        </w:rPr>
        <w:t xml:space="preserve"> expected heterozygosity, </w:t>
      </w:r>
      <w:r>
        <w:rPr>
          <w:rFonts w:ascii="Times New Roman" w:hAnsi="Times New Roman"/>
          <w:color w:val="000000"/>
          <w:sz w:val="24"/>
          <w:szCs w:val="24"/>
        </w:rPr>
        <w:t xml:space="preserve">and </w:t>
      </w:r>
      <w:r w:rsidRPr="00707617">
        <w:rPr>
          <w:rFonts w:ascii="Times New Roman" w:hAnsi="Times New Roman"/>
          <w:bCs/>
          <w:color w:val="000000"/>
          <w:sz w:val="24"/>
          <w:szCs w:val="24"/>
        </w:rPr>
        <w:t>SE</w:t>
      </w:r>
      <w:r>
        <w:rPr>
          <w:rFonts w:ascii="Times New Roman" w:hAnsi="Times New Roman"/>
          <w:bCs/>
          <w:color w:val="000000"/>
          <w:sz w:val="24"/>
          <w:szCs w:val="24"/>
        </w:rPr>
        <w:t>:</w:t>
      </w:r>
      <w:r w:rsidRPr="00707617">
        <w:rPr>
          <w:rFonts w:ascii="Times New Roman" w:hAnsi="Times New Roman"/>
          <w:bCs/>
          <w:color w:val="000000"/>
          <w:sz w:val="24"/>
          <w:szCs w:val="24"/>
        </w:rPr>
        <w:t xml:space="preserve"> </w:t>
      </w:r>
      <w:r>
        <w:rPr>
          <w:rFonts w:ascii="Times New Roman" w:hAnsi="Times New Roman"/>
          <w:bCs/>
          <w:color w:val="000000"/>
          <w:sz w:val="24"/>
          <w:szCs w:val="24"/>
        </w:rPr>
        <w:t>s</w:t>
      </w:r>
      <w:r w:rsidRPr="00707617">
        <w:rPr>
          <w:rFonts w:ascii="Times New Roman" w:hAnsi="Times New Roman"/>
          <w:bCs/>
          <w:color w:val="000000"/>
          <w:sz w:val="24"/>
          <w:szCs w:val="24"/>
        </w:rPr>
        <w:t xml:space="preserve">tandard </w:t>
      </w:r>
      <w:r>
        <w:rPr>
          <w:rFonts w:ascii="Times New Roman" w:hAnsi="Times New Roman"/>
          <w:bCs/>
          <w:color w:val="000000"/>
          <w:sz w:val="24"/>
          <w:szCs w:val="24"/>
        </w:rPr>
        <w:t>e</w:t>
      </w:r>
      <w:r w:rsidRPr="00707617">
        <w:rPr>
          <w:rFonts w:ascii="Times New Roman" w:hAnsi="Times New Roman"/>
          <w:bCs/>
          <w:color w:val="000000"/>
          <w:sz w:val="24"/>
          <w:szCs w:val="24"/>
        </w:rPr>
        <w:t>rror</w:t>
      </w:r>
    </w:p>
    <w:p w:rsidR="00980B46" w:rsidRPr="00707617" w:rsidRDefault="00980B46" w:rsidP="00510AA1">
      <w:pPr>
        <w:spacing w:after="0" w:line="480" w:lineRule="auto"/>
        <w:rPr>
          <w:rFonts w:ascii="Times New Roman" w:hAnsi="Times New Roman"/>
          <w:sz w:val="24"/>
          <w:szCs w:val="24"/>
        </w:rPr>
      </w:pPr>
      <w:r w:rsidRPr="00707617">
        <w:rPr>
          <w:rFonts w:ascii="Times New Roman" w:hAnsi="Times New Roman"/>
          <w:b/>
          <w:color w:val="000000"/>
          <w:sz w:val="24"/>
          <w:szCs w:val="24"/>
        </w:rPr>
        <w:t>Table S4.7</w:t>
      </w:r>
      <w:r w:rsidRPr="00707617">
        <w:rPr>
          <w:rFonts w:ascii="Times New Roman" w:hAnsi="Times New Roman"/>
          <w:color w:val="000000"/>
          <w:sz w:val="24"/>
          <w:szCs w:val="24"/>
        </w:rPr>
        <w:t xml:space="preserve"> The standard genetic statistics of nuclear microsatellite loci</w:t>
      </w: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70"/>
        <w:gridCol w:w="1649"/>
        <w:gridCol w:w="989"/>
        <w:gridCol w:w="989"/>
        <w:gridCol w:w="1097"/>
        <w:gridCol w:w="4054"/>
      </w:tblGrid>
      <w:tr w:rsidR="00980B46" w:rsidRPr="00707617" w:rsidTr="000F1878">
        <w:tc>
          <w:tcPr>
            <w:tcW w:w="548" w:type="dxa"/>
            <w:vAlign w:val="center"/>
          </w:tcPr>
          <w:p w:rsidR="00980B46" w:rsidRPr="00707617" w:rsidRDefault="00980B46" w:rsidP="000F1878">
            <w:pPr>
              <w:spacing w:line="480" w:lineRule="auto"/>
              <w:jc w:val="center"/>
              <w:rPr>
                <w:rFonts w:ascii="Times New Roman" w:hAnsi="Times New Roman"/>
                <w:color w:val="000000"/>
                <w:sz w:val="24"/>
                <w:szCs w:val="24"/>
              </w:rPr>
            </w:pPr>
            <w:r>
              <w:rPr>
                <w:rFonts w:ascii="Times New Roman" w:hAnsi="Times New Roman"/>
                <w:color w:val="000000"/>
                <w:sz w:val="24"/>
                <w:szCs w:val="24"/>
              </w:rPr>
              <w:t>ID No.</w:t>
            </w:r>
          </w:p>
        </w:tc>
        <w:tc>
          <w:tcPr>
            <w:tcW w:w="165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Locus name</w:t>
            </w:r>
          </w:p>
        </w:tc>
        <w:tc>
          <w:tcPr>
            <w:tcW w:w="990" w:type="dxa"/>
            <w:vAlign w:val="center"/>
          </w:tcPr>
          <w:p w:rsidR="00980B46" w:rsidRPr="00707617" w:rsidRDefault="00980B46" w:rsidP="000F1878">
            <w:pPr>
              <w:spacing w:line="480" w:lineRule="auto"/>
              <w:jc w:val="center"/>
              <w:rPr>
                <w:rFonts w:ascii="Times New Roman" w:hAnsi="Times New Roman"/>
                <w:i/>
                <w:color w:val="000000"/>
                <w:sz w:val="24"/>
                <w:szCs w:val="24"/>
                <w:vertAlign w:val="subscript"/>
              </w:rPr>
            </w:pPr>
            <w:r w:rsidRPr="00707617">
              <w:rPr>
                <w:rFonts w:ascii="Times New Roman" w:hAnsi="Times New Roman"/>
                <w:i/>
                <w:color w:val="000000"/>
                <w:sz w:val="24"/>
                <w:szCs w:val="24"/>
              </w:rPr>
              <w:t>H</w:t>
            </w:r>
            <w:r w:rsidRPr="00707617">
              <w:rPr>
                <w:rFonts w:ascii="Times New Roman" w:hAnsi="Times New Roman"/>
                <w:i/>
                <w:color w:val="000000"/>
                <w:sz w:val="24"/>
                <w:szCs w:val="24"/>
                <w:vertAlign w:val="subscript"/>
              </w:rPr>
              <w:t>O</w:t>
            </w:r>
          </w:p>
        </w:tc>
        <w:tc>
          <w:tcPr>
            <w:tcW w:w="990" w:type="dxa"/>
            <w:vAlign w:val="center"/>
          </w:tcPr>
          <w:p w:rsidR="00980B46" w:rsidRPr="00707617" w:rsidRDefault="00980B46" w:rsidP="000F1878">
            <w:pPr>
              <w:spacing w:line="480" w:lineRule="auto"/>
              <w:jc w:val="center"/>
              <w:rPr>
                <w:rFonts w:ascii="Times New Roman" w:hAnsi="Times New Roman"/>
                <w:i/>
                <w:color w:val="000000"/>
                <w:sz w:val="24"/>
                <w:szCs w:val="24"/>
                <w:vertAlign w:val="subscript"/>
              </w:rPr>
            </w:pPr>
            <w:r w:rsidRPr="00707617">
              <w:rPr>
                <w:rFonts w:ascii="Times New Roman" w:hAnsi="Times New Roman"/>
                <w:i/>
                <w:color w:val="000000"/>
                <w:sz w:val="24"/>
                <w:szCs w:val="24"/>
              </w:rPr>
              <w:t>H</w:t>
            </w:r>
            <w:r w:rsidRPr="00707617">
              <w:rPr>
                <w:rFonts w:ascii="Times New Roman" w:hAnsi="Times New Roman"/>
                <w:i/>
                <w:color w:val="000000"/>
                <w:sz w:val="24"/>
                <w:szCs w:val="24"/>
                <w:vertAlign w:val="subscript"/>
              </w:rPr>
              <w:t>E</w:t>
            </w:r>
          </w:p>
        </w:tc>
        <w:tc>
          <w:tcPr>
            <w:tcW w:w="1100" w:type="dxa"/>
            <w:vAlign w:val="center"/>
          </w:tcPr>
          <w:p w:rsidR="00980B46" w:rsidRPr="00707617" w:rsidRDefault="00980B46" w:rsidP="000F1878">
            <w:pPr>
              <w:spacing w:line="480" w:lineRule="auto"/>
              <w:jc w:val="center"/>
              <w:rPr>
                <w:rFonts w:ascii="Times New Roman" w:hAnsi="Times New Roman"/>
                <w:i/>
                <w:color w:val="000000"/>
                <w:sz w:val="24"/>
                <w:szCs w:val="24"/>
                <w:vertAlign w:val="subscript"/>
              </w:rPr>
            </w:pPr>
            <w:r w:rsidRPr="00707617">
              <w:rPr>
                <w:rFonts w:ascii="Times New Roman" w:hAnsi="Times New Roman"/>
                <w:i/>
                <w:color w:val="000000"/>
                <w:sz w:val="24"/>
                <w:szCs w:val="24"/>
              </w:rPr>
              <w:t>N</w:t>
            </w:r>
            <w:r w:rsidRPr="00707617">
              <w:rPr>
                <w:rFonts w:ascii="Times New Roman" w:hAnsi="Times New Roman"/>
                <w:i/>
                <w:color w:val="000000"/>
                <w:sz w:val="24"/>
                <w:szCs w:val="24"/>
                <w:vertAlign w:val="subscript"/>
              </w:rPr>
              <w:t>A</w:t>
            </w:r>
          </w:p>
        </w:tc>
        <w:tc>
          <w:tcPr>
            <w:tcW w:w="407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Allel</w:t>
            </w:r>
            <w:r>
              <w:rPr>
                <w:rFonts w:ascii="Times New Roman" w:hAnsi="Times New Roman"/>
                <w:color w:val="000000"/>
                <w:sz w:val="24"/>
                <w:szCs w:val="24"/>
              </w:rPr>
              <w:t>ic size, bp</w:t>
            </w:r>
          </w:p>
        </w:tc>
      </w:tr>
      <w:tr w:rsidR="00980B46" w:rsidRPr="00707617" w:rsidTr="000F1878">
        <w:tc>
          <w:tcPr>
            <w:tcW w:w="548"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w:t>
            </w:r>
          </w:p>
        </w:tc>
        <w:tc>
          <w:tcPr>
            <w:tcW w:w="165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PS_80612</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0.553</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0.585</w:t>
            </w:r>
          </w:p>
        </w:tc>
        <w:tc>
          <w:tcPr>
            <w:tcW w:w="110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7</w:t>
            </w:r>
          </w:p>
        </w:tc>
        <w:tc>
          <w:tcPr>
            <w:tcW w:w="407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162, 165, 168, 171, 177, 180, 183</w:t>
            </w:r>
          </w:p>
        </w:tc>
      </w:tr>
      <w:tr w:rsidR="00980B46" w:rsidRPr="00707617" w:rsidTr="000F1878">
        <w:tc>
          <w:tcPr>
            <w:tcW w:w="548"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w:t>
            </w:r>
          </w:p>
        </w:tc>
        <w:tc>
          <w:tcPr>
            <w:tcW w:w="165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PS_364418</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0.467</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0.761</w:t>
            </w:r>
          </w:p>
        </w:tc>
        <w:tc>
          <w:tcPr>
            <w:tcW w:w="110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12</w:t>
            </w:r>
          </w:p>
        </w:tc>
        <w:tc>
          <w:tcPr>
            <w:tcW w:w="407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154, 157, 160, 163, 166, 169, 172, 175, 178, 181, 184, 187</w:t>
            </w:r>
          </w:p>
        </w:tc>
      </w:tr>
      <w:tr w:rsidR="00980B46" w:rsidRPr="00707617" w:rsidTr="000F1878">
        <w:tc>
          <w:tcPr>
            <w:tcW w:w="548"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3</w:t>
            </w:r>
          </w:p>
        </w:tc>
        <w:tc>
          <w:tcPr>
            <w:tcW w:w="165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PS_1375177</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0.389</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0.402</w:t>
            </w:r>
          </w:p>
        </w:tc>
        <w:tc>
          <w:tcPr>
            <w:tcW w:w="110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8</w:t>
            </w:r>
          </w:p>
        </w:tc>
        <w:tc>
          <w:tcPr>
            <w:tcW w:w="407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200, 203, 206, 224, 227, 233, 236, 239</w:t>
            </w:r>
          </w:p>
        </w:tc>
      </w:tr>
      <w:tr w:rsidR="00980B46" w:rsidRPr="00707617" w:rsidTr="000F1878">
        <w:tc>
          <w:tcPr>
            <w:tcW w:w="548"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4</w:t>
            </w:r>
          </w:p>
        </w:tc>
        <w:tc>
          <w:tcPr>
            <w:tcW w:w="165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PS_1502048</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0.477</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0.533</w:t>
            </w:r>
          </w:p>
        </w:tc>
        <w:tc>
          <w:tcPr>
            <w:tcW w:w="110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6</w:t>
            </w:r>
          </w:p>
        </w:tc>
        <w:tc>
          <w:tcPr>
            <w:tcW w:w="407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183, 186, 192, 195, 198, 201</w:t>
            </w:r>
          </w:p>
        </w:tc>
      </w:tr>
      <w:tr w:rsidR="00980B46" w:rsidRPr="00707617" w:rsidTr="000F1878">
        <w:tc>
          <w:tcPr>
            <w:tcW w:w="548"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5</w:t>
            </w:r>
          </w:p>
        </w:tc>
        <w:tc>
          <w:tcPr>
            <w:tcW w:w="165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PS_31489</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0.471</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0.490</w:t>
            </w:r>
          </w:p>
        </w:tc>
        <w:tc>
          <w:tcPr>
            <w:tcW w:w="110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2</w:t>
            </w:r>
          </w:p>
        </w:tc>
        <w:tc>
          <w:tcPr>
            <w:tcW w:w="407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186, 189</w:t>
            </w:r>
          </w:p>
        </w:tc>
      </w:tr>
      <w:tr w:rsidR="00980B46" w:rsidRPr="00707617" w:rsidTr="000F1878">
        <w:tc>
          <w:tcPr>
            <w:tcW w:w="548"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6</w:t>
            </w:r>
          </w:p>
        </w:tc>
        <w:tc>
          <w:tcPr>
            <w:tcW w:w="165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PS_25981</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0.413</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0.442</w:t>
            </w:r>
          </w:p>
        </w:tc>
        <w:tc>
          <w:tcPr>
            <w:tcW w:w="110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3</w:t>
            </w:r>
          </w:p>
        </w:tc>
        <w:tc>
          <w:tcPr>
            <w:tcW w:w="407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170, 174, 178</w:t>
            </w:r>
          </w:p>
        </w:tc>
      </w:tr>
      <w:tr w:rsidR="00980B46" w:rsidRPr="00707617" w:rsidTr="000F1878">
        <w:tc>
          <w:tcPr>
            <w:tcW w:w="548"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7</w:t>
            </w:r>
          </w:p>
        </w:tc>
        <w:tc>
          <w:tcPr>
            <w:tcW w:w="165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PS_39709</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0.495</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0.566</w:t>
            </w:r>
          </w:p>
        </w:tc>
        <w:tc>
          <w:tcPr>
            <w:tcW w:w="110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4</w:t>
            </w:r>
          </w:p>
        </w:tc>
        <w:tc>
          <w:tcPr>
            <w:tcW w:w="407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198, 202, 214, 226</w:t>
            </w:r>
          </w:p>
        </w:tc>
      </w:tr>
      <w:tr w:rsidR="00980B46" w:rsidRPr="00707617" w:rsidTr="000F1878">
        <w:tc>
          <w:tcPr>
            <w:tcW w:w="548"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8</w:t>
            </w:r>
          </w:p>
        </w:tc>
        <w:tc>
          <w:tcPr>
            <w:tcW w:w="165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PS_718958</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0.095</w:t>
            </w:r>
          </w:p>
        </w:tc>
        <w:tc>
          <w:tcPr>
            <w:tcW w:w="99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0.097</w:t>
            </w:r>
          </w:p>
        </w:tc>
        <w:tc>
          <w:tcPr>
            <w:tcW w:w="1100" w:type="dxa"/>
            <w:vAlign w:val="center"/>
          </w:tcPr>
          <w:p w:rsidR="00980B46" w:rsidRPr="00707617" w:rsidRDefault="00980B46" w:rsidP="000F1878">
            <w:pPr>
              <w:jc w:val="center"/>
              <w:rPr>
                <w:rFonts w:ascii="Times New Roman" w:hAnsi="Times New Roman"/>
                <w:color w:val="000000"/>
                <w:sz w:val="24"/>
                <w:szCs w:val="24"/>
              </w:rPr>
            </w:pPr>
            <w:r w:rsidRPr="00707617">
              <w:rPr>
                <w:rFonts w:ascii="Times New Roman" w:hAnsi="Times New Roman"/>
                <w:color w:val="000000"/>
                <w:sz w:val="24"/>
                <w:szCs w:val="24"/>
              </w:rPr>
              <w:t>4</w:t>
            </w:r>
          </w:p>
        </w:tc>
        <w:tc>
          <w:tcPr>
            <w:tcW w:w="4070" w:type="dxa"/>
            <w:vAlign w:val="center"/>
          </w:tcPr>
          <w:p w:rsidR="00980B46" w:rsidRPr="00707617" w:rsidRDefault="00980B46" w:rsidP="000F1878">
            <w:pPr>
              <w:spacing w:line="480" w:lineRule="auto"/>
              <w:jc w:val="center"/>
              <w:rPr>
                <w:rFonts w:ascii="Times New Roman" w:hAnsi="Times New Roman"/>
                <w:color w:val="000000"/>
                <w:sz w:val="24"/>
                <w:szCs w:val="24"/>
              </w:rPr>
            </w:pPr>
            <w:r w:rsidRPr="00707617">
              <w:rPr>
                <w:rFonts w:ascii="Times New Roman" w:hAnsi="Times New Roman"/>
                <w:color w:val="000000"/>
                <w:sz w:val="24"/>
                <w:szCs w:val="24"/>
              </w:rPr>
              <w:t>189, 195, 204, 207</w:t>
            </w:r>
          </w:p>
        </w:tc>
      </w:tr>
    </w:tbl>
    <w:p w:rsidR="00980B46" w:rsidRPr="00707617" w:rsidRDefault="00980B46" w:rsidP="00627402">
      <w:pPr>
        <w:spacing w:line="480" w:lineRule="auto"/>
        <w:jc w:val="both"/>
        <w:rPr>
          <w:rFonts w:ascii="Times New Roman" w:hAnsi="Times New Roman"/>
          <w:color w:val="000000"/>
          <w:sz w:val="24"/>
          <w:szCs w:val="24"/>
        </w:rPr>
      </w:pPr>
      <w:r w:rsidRPr="00707617">
        <w:rPr>
          <w:rFonts w:ascii="Times New Roman" w:hAnsi="Times New Roman"/>
          <w:i/>
          <w:color w:val="000000"/>
          <w:sz w:val="24"/>
          <w:szCs w:val="24"/>
        </w:rPr>
        <w:t>H</w:t>
      </w:r>
      <w:r w:rsidRPr="00707617">
        <w:rPr>
          <w:rFonts w:ascii="Times New Roman" w:hAnsi="Times New Roman"/>
          <w:i/>
          <w:color w:val="000000"/>
          <w:sz w:val="24"/>
          <w:szCs w:val="24"/>
          <w:vertAlign w:val="subscript"/>
        </w:rPr>
        <w:t>O</w:t>
      </w:r>
      <w:r>
        <w:rPr>
          <w:rFonts w:ascii="Times New Roman" w:hAnsi="Times New Roman"/>
          <w:color w:val="000000"/>
          <w:sz w:val="24"/>
          <w:szCs w:val="24"/>
        </w:rPr>
        <w:t>:</w:t>
      </w:r>
      <w:r w:rsidRPr="00707617">
        <w:rPr>
          <w:rFonts w:ascii="Times New Roman" w:hAnsi="Times New Roman"/>
          <w:color w:val="000000"/>
          <w:sz w:val="24"/>
          <w:szCs w:val="24"/>
        </w:rPr>
        <w:t xml:space="preserve"> observed heterozygosity, </w:t>
      </w:r>
      <w:r w:rsidRPr="00707617">
        <w:rPr>
          <w:rFonts w:ascii="Times New Roman" w:hAnsi="Times New Roman"/>
          <w:i/>
          <w:color w:val="000000"/>
          <w:sz w:val="24"/>
          <w:szCs w:val="24"/>
        </w:rPr>
        <w:t>H</w:t>
      </w:r>
      <w:r w:rsidRPr="00707617">
        <w:rPr>
          <w:rFonts w:ascii="Times New Roman" w:hAnsi="Times New Roman"/>
          <w:i/>
          <w:color w:val="000000"/>
          <w:sz w:val="24"/>
          <w:szCs w:val="24"/>
          <w:vertAlign w:val="subscript"/>
        </w:rPr>
        <w:t>E</w:t>
      </w:r>
      <w:r w:rsidRPr="006A2CC0">
        <w:rPr>
          <w:rFonts w:ascii="Times New Roman" w:hAnsi="Times New Roman"/>
          <w:color w:val="000000"/>
          <w:sz w:val="24"/>
          <w:szCs w:val="24"/>
        </w:rPr>
        <w:t>:</w:t>
      </w:r>
      <w:r w:rsidRPr="00707617">
        <w:rPr>
          <w:rFonts w:ascii="Times New Roman" w:hAnsi="Times New Roman"/>
          <w:color w:val="000000"/>
          <w:sz w:val="24"/>
          <w:szCs w:val="24"/>
        </w:rPr>
        <w:t xml:space="preserve"> expected heterozygosity, </w:t>
      </w:r>
      <w:r>
        <w:rPr>
          <w:rFonts w:ascii="Times New Roman" w:hAnsi="Times New Roman"/>
          <w:color w:val="000000"/>
          <w:sz w:val="24"/>
          <w:szCs w:val="24"/>
        </w:rPr>
        <w:t xml:space="preserve">and </w:t>
      </w:r>
      <w:r w:rsidRPr="00707617">
        <w:rPr>
          <w:rFonts w:ascii="Times New Roman" w:hAnsi="Times New Roman"/>
          <w:i/>
          <w:color w:val="000000"/>
          <w:sz w:val="24"/>
          <w:szCs w:val="24"/>
        </w:rPr>
        <w:t>N</w:t>
      </w:r>
      <w:r w:rsidRPr="00707617">
        <w:rPr>
          <w:rFonts w:ascii="Times New Roman" w:hAnsi="Times New Roman"/>
          <w:i/>
          <w:color w:val="000000"/>
          <w:sz w:val="24"/>
          <w:szCs w:val="24"/>
          <w:vertAlign w:val="subscript"/>
        </w:rPr>
        <w:t>A</w:t>
      </w:r>
      <w:r>
        <w:rPr>
          <w:rFonts w:ascii="Times New Roman" w:hAnsi="Times New Roman"/>
          <w:color w:val="000000"/>
          <w:sz w:val="24"/>
          <w:szCs w:val="24"/>
        </w:rPr>
        <w:t>:</w:t>
      </w:r>
      <w:r w:rsidRPr="00707617">
        <w:rPr>
          <w:rFonts w:ascii="Times New Roman" w:hAnsi="Times New Roman"/>
          <w:color w:val="000000"/>
          <w:sz w:val="24"/>
          <w:szCs w:val="24"/>
        </w:rPr>
        <w:t xml:space="preserve"> </w:t>
      </w:r>
      <w:r>
        <w:rPr>
          <w:rFonts w:ascii="Times New Roman" w:hAnsi="Times New Roman"/>
          <w:color w:val="000000"/>
          <w:sz w:val="24"/>
          <w:szCs w:val="24"/>
        </w:rPr>
        <w:t xml:space="preserve">the </w:t>
      </w:r>
      <w:r w:rsidRPr="00707617">
        <w:rPr>
          <w:rFonts w:ascii="Times New Roman" w:hAnsi="Times New Roman"/>
          <w:color w:val="000000"/>
          <w:sz w:val="24"/>
          <w:szCs w:val="24"/>
        </w:rPr>
        <w:t xml:space="preserve">allele number </w:t>
      </w:r>
    </w:p>
    <w:p w:rsidR="00980B46" w:rsidRPr="00707617" w:rsidRDefault="00980B46" w:rsidP="00B30398">
      <w:pPr>
        <w:spacing w:line="480" w:lineRule="auto"/>
        <w:rPr>
          <w:color w:val="000000"/>
        </w:rPr>
      </w:pPr>
    </w:p>
    <w:p w:rsidR="00980B46" w:rsidRPr="00707617" w:rsidRDefault="00980B46" w:rsidP="00B30398">
      <w:pPr>
        <w:spacing w:line="480" w:lineRule="auto"/>
        <w:rPr>
          <w:color w:val="000000"/>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color w:val="000000"/>
          <w:sz w:val="24"/>
          <w:szCs w:val="24"/>
        </w:rPr>
      </w:pPr>
    </w:p>
    <w:p w:rsidR="00980B46" w:rsidRPr="00707617" w:rsidRDefault="00980B46" w:rsidP="00B30398">
      <w:pPr>
        <w:spacing w:line="480" w:lineRule="auto"/>
        <w:rPr>
          <w:rFonts w:ascii="Times New Roman" w:hAnsi="Times New Roman"/>
          <w:b/>
          <w:bCs/>
          <w:sz w:val="24"/>
          <w:szCs w:val="24"/>
        </w:rPr>
      </w:pPr>
      <w:r w:rsidRPr="00707617">
        <w:rPr>
          <w:rFonts w:ascii="Times New Roman" w:hAnsi="Times New Roman"/>
          <w:b/>
          <w:bCs/>
          <w:sz w:val="24"/>
          <w:szCs w:val="24"/>
        </w:rPr>
        <w:t>Appendix S5</w:t>
      </w:r>
    </w:p>
    <w:p w:rsidR="00980B46" w:rsidRPr="00707617" w:rsidRDefault="00980B46" w:rsidP="00B30398">
      <w:pPr>
        <w:spacing w:line="480" w:lineRule="auto"/>
        <w:rPr>
          <w:rFonts w:ascii="Times New Roman" w:hAnsi="Times New Roman"/>
          <w:bCs/>
          <w:sz w:val="24"/>
          <w:szCs w:val="24"/>
        </w:rPr>
      </w:pPr>
      <w:r w:rsidRPr="00F33261">
        <w:rPr>
          <w:rFonts w:ascii="Times New Roman" w:hAnsi="Times New Roman"/>
          <w:bCs/>
          <w:sz w:val="24"/>
          <w:szCs w:val="24"/>
        </w:rPr>
        <w:pict>
          <v:shape id="_x0000_i1030" type="#_x0000_t75" style="width:318.75pt;height:610.5pt">
            <v:imagedata r:id="rId13" o:title=""/>
          </v:shape>
        </w:pict>
      </w:r>
    </w:p>
    <w:p w:rsidR="00980B46" w:rsidRPr="00707617" w:rsidRDefault="00980B46" w:rsidP="00B30398">
      <w:pPr>
        <w:spacing w:line="480" w:lineRule="auto"/>
        <w:rPr>
          <w:rFonts w:ascii="Times New Roman" w:hAnsi="Times New Roman"/>
          <w:bCs/>
          <w:sz w:val="24"/>
          <w:szCs w:val="24"/>
        </w:rPr>
      </w:pPr>
      <w:r w:rsidRPr="00707617">
        <w:rPr>
          <w:rFonts w:ascii="Times New Roman" w:hAnsi="Times New Roman"/>
          <w:b/>
          <w:bCs/>
          <w:sz w:val="24"/>
          <w:szCs w:val="24"/>
        </w:rPr>
        <w:t>Fig. S5.6</w:t>
      </w:r>
      <w:r w:rsidRPr="00707617">
        <w:rPr>
          <w:rFonts w:ascii="Times New Roman" w:hAnsi="Times New Roman"/>
          <w:bCs/>
          <w:sz w:val="24"/>
          <w:szCs w:val="24"/>
        </w:rPr>
        <w:t xml:space="preserve"> </w:t>
      </w:r>
      <w:r>
        <w:rPr>
          <w:rFonts w:ascii="Times New Roman" w:hAnsi="Times New Roman"/>
          <w:bCs/>
          <w:sz w:val="24"/>
          <w:szCs w:val="24"/>
        </w:rPr>
        <w:t xml:space="preserve">The </w:t>
      </w:r>
      <w:r w:rsidRPr="00707617">
        <w:rPr>
          <w:rFonts w:ascii="Times New Roman" w:hAnsi="Times New Roman"/>
          <w:sz w:val="24"/>
          <w:szCs w:val="24"/>
        </w:rPr>
        <w:t>NJ</w:t>
      </w:r>
      <w:r>
        <w:rPr>
          <w:rFonts w:ascii="Times New Roman" w:hAnsi="Times New Roman"/>
          <w:sz w:val="24"/>
          <w:szCs w:val="24"/>
        </w:rPr>
        <w:t xml:space="preserve"> </w:t>
      </w:r>
      <w:r w:rsidRPr="00707617">
        <w:rPr>
          <w:rFonts w:ascii="Times New Roman" w:hAnsi="Times New Roman"/>
          <w:sz w:val="24"/>
          <w:szCs w:val="24"/>
        </w:rPr>
        <w:t xml:space="preserve">tree based on </w:t>
      </w:r>
      <w:r w:rsidRPr="00707617">
        <w:rPr>
          <w:rFonts w:ascii="Times New Roman" w:hAnsi="Times New Roman"/>
          <w:i/>
          <w:sz w:val="24"/>
          <w:szCs w:val="24"/>
        </w:rPr>
        <w:t>D</w:t>
      </w:r>
      <w:r w:rsidRPr="00707617">
        <w:rPr>
          <w:rFonts w:ascii="Times New Roman" w:hAnsi="Times New Roman"/>
          <w:i/>
          <w:sz w:val="24"/>
          <w:szCs w:val="24"/>
          <w:vertAlign w:val="subscript"/>
        </w:rPr>
        <w:t>A</w:t>
      </w:r>
      <w:r w:rsidRPr="00707617">
        <w:rPr>
          <w:rFonts w:ascii="Times New Roman" w:hAnsi="Times New Roman"/>
          <w:sz w:val="24"/>
          <w:szCs w:val="24"/>
        </w:rPr>
        <w:t xml:space="preserve"> distances </w:t>
      </w:r>
      <w:r>
        <w:rPr>
          <w:rFonts w:ascii="Times New Roman" w:hAnsi="Times New Roman"/>
          <w:sz w:val="24"/>
          <w:szCs w:val="24"/>
        </w:rPr>
        <w:t>derived from</w:t>
      </w:r>
      <w:r w:rsidRPr="00707617">
        <w:rPr>
          <w:rFonts w:ascii="Times New Roman" w:hAnsi="Times New Roman"/>
          <w:sz w:val="24"/>
          <w:szCs w:val="24"/>
        </w:rPr>
        <w:t xml:space="preserve"> the </w:t>
      </w:r>
      <w:r w:rsidRPr="00707617">
        <w:rPr>
          <w:rFonts w:ascii="Times New Roman" w:hAnsi="Times New Roman"/>
          <w:i/>
          <w:sz w:val="24"/>
          <w:szCs w:val="24"/>
        </w:rPr>
        <w:t>P. sibirica</w:t>
      </w:r>
      <w:r w:rsidRPr="00707617">
        <w:rPr>
          <w:rFonts w:ascii="Times New Roman" w:hAnsi="Times New Roman"/>
          <w:sz w:val="24"/>
          <w:szCs w:val="24"/>
        </w:rPr>
        <w:t xml:space="preserve"> microsatellite data</w:t>
      </w:r>
      <w:r w:rsidRPr="00707617">
        <w:rPr>
          <w:rFonts w:ascii="Times New Roman" w:hAnsi="Times New Roman"/>
          <w:bCs/>
          <w:sz w:val="24"/>
          <w:szCs w:val="24"/>
        </w:rPr>
        <w:t xml:space="preserve"> </w:t>
      </w:r>
    </w:p>
    <w:p w:rsidR="00980B46" w:rsidRPr="00707617" w:rsidRDefault="00980B46" w:rsidP="00B30398">
      <w:pPr>
        <w:spacing w:line="480" w:lineRule="auto"/>
        <w:rPr>
          <w:rFonts w:ascii="Times New Roman" w:hAnsi="Times New Roman"/>
          <w:b/>
          <w:color w:val="000000"/>
          <w:sz w:val="24"/>
          <w:szCs w:val="24"/>
        </w:rPr>
      </w:pPr>
      <w:r w:rsidRPr="00707617">
        <w:rPr>
          <w:rFonts w:ascii="Times New Roman" w:hAnsi="Times New Roman"/>
          <w:b/>
          <w:color w:val="000000"/>
          <w:sz w:val="24"/>
          <w:szCs w:val="24"/>
        </w:rPr>
        <w:t>Appendix S6</w:t>
      </w:r>
    </w:p>
    <w:p w:rsidR="00980B46" w:rsidRPr="00707617" w:rsidRDefault="00980B46" w:rsidP="00B30398">
      <w:pPr>
        <w:spacing w:line="480" w:lineRule="auto"/>
        <w:rPr>
          <w:rFonts w:ascii="Times New Roman" w:hAnsi="Times New Roman"/>
          <w:color w:val="000000"/>
          <w:sz w:val="24"/>
          <w:szCs w:val="24"/>
        </w:rPr>
      </w:pPr>
      <w:r w:rsidRPr="00F33261">
        <w:rPr>
          <w:rFonts w:ascii="Times New Roman" w:hAnsi="Times New Roman"/>
          <w:color w:val="000000"/>
          <w:sz w:val="24"/>
          <w:szCs w:val="24"/>
        </w:rPr>
        <w:pict>
          <v:shape id="_x0000_i1031" type="#_x0000_t75" style="width:450pt;height:522.75pt">
            <v:imagedata r:id="rId14" o:title=""/>
          </v:shape>
        </w:pict>
      </w:r>
    </w:p>
    <w:p w:rsidR="00980B46" w:rsidRPr="00707617" w:rsidRDefault="00980B46" w:rsidP="00B30398">
      <w:pPr>
        <w:spacing w:line="480" w:lineRule="auto"/>
        <w:rPr>
          <w:rFonts w:ascii="Times New Roman" w:hAnsi="Times New Roman"/>
          <w:sz w:val="16"/>
          <w:szCs w:val="16"/>
        </w:rPr>
      </w:pPr>
      <w:r w:rsidRPr="00707617">
        <w:rPr>
          <w:rFonts w:ascii="Times New Roman" w:hAnsi="Times New Roman"/>
          <w:b/>
          <w:color w:val="000000"/>
          <w:sz w:val="24"/>
          <w:szCs w:val="24"/>
        </w:rPr>
        <w:t>Fig. S6.7</w:t>
      </w:r>
      <w:r w:rsidRPr="00707617">
        <w:rPr>
          <w:rFonts w:ascii="Times New Roman" w:hAnsi="Times New Roman"/>
          <w:color w:val="000000"/>
          <w:sz w:val="24"/>
          <w:szCs w:val="24"/>
        </w:rPr>
        <w:t xml:space="preserve"> </w:t>
      </w:r>
      <w:r w:rsidRPr="00707617">
        <w:rPr>
          <w:rFonts w:ascii="Times New Roman" w:hAnsi="Times New Roman"/>
          <w:sz w:val="24"/>
          <w:szCs w:val="24"/>
        </w:rPr>
        <w:t xml:space="preserve">Genetic structure of </w:t>
      </w:r>
      <w:r w:rsidRPr="00707617">
        <w:rPr>
          <w:rFonts w:ascii="Times New Roman" w:hAnsi="Times New Roman"/>
          <w:i/>
          <w:sz w:val="24"/>
          <w:szCs w:val="24"/>
        </w:rPr>
        <w:t>P</w:t>
      </w:r>
      <w:r>
        <w:rPr>
          <w:rFonts w:ascii="Times New Roman" w:hAnsi="Times New Roman"/>
          <w:i/>
          <w:sz w:val="24"/>
          <w:szCs w:val="24"/>
        </w:rPr>
        <w:t>.</w:t>
      </w:r>
      <w:r w:rsidRPr="00707617">
        <w:rPr>
          <w:rFonts w:ascii="Times New Roman" w:hAnsi="Times New Roman"/>
          <w:i/>
          <w:sz w:val="24"/>
          <w:szCs w:val="24"/>
        </w:rPr>
        <w:t xml:space="preserve"> sibirica</w:t>
      </w:r>
      <w:r w:rsidRPr="00707617">
        <w:rPr>
          <w:rFonts w:ascii="Times New Roman" w:hAnsi="Times New Roman"/>
          <w:sz w:val="24"/>
          <w:szCs w:val="24"/>
        </w:rPr>
        <w:t xml:space="preserve"> populations as inferred by S</w:t>
      </w:r>
      <w:r w:rsidRPr="00707617">
        <w:rPr>
          <w:rFonts w:ascii="Times New Roman" w:hAnsi="Times New Roman"/>
          <w:sz w:val="16"/>
          <w:szCs w:val="16"/>
        </w:rPr>
        <w:t>TRUCTURE</w:t>
      </w:r>
    </w:p>
    <w:p w:rsidR="00980B46" w:rsidRPr="00707617" w:rsidRDefault="00980B46" w:rsidP="00B30398">
      <w:pPr>
        <w:spacing w:line="480" w:lineRule="auto"/>
        <w:rPr>
          <w:rFonts w:ascii="Times New Roman" w:hAnsi="Times New Roman"/>
          <w:sz w:val="16"/>
          <w:szCs w:val="16"/>
        </w:rPr>
      </w:pPr>
    </w:p>
    <w:p w:rsidR="00980B46" w:rsidRPr="00707617" w:rsidRDefault="00980B46" w:rsidP="00B30398">
      <w:pPr>
        <w:spacing w:line="480" w:lineRule="auto"/>
        <w:rPr>
          <w:rFonts w:ascii="Times New Roman" w:hAnsi="Times New Roman"/>
          <w:sz w:val="24"/>
          <w:szCs w:val="24"/>
        </w:rPr>
      </w:pPr>
    </w:p>
    <w:p w:rsidR="00980B46" w:rsidRPr="00707617" w:rsidRDefault="00980B46" w:rsidP="0065096C">
      <w:pPr>
        <w:spacing w:after="0" w:line="480" w:lineRule="auto"/>
        <w:rPr>
          <w:rFonts w:ascii="Times New Roman" w:hAnsi="Times New Roman"/>
          <w:b/>
          <w:color w:val="000000"/>
          <w:sz w:val="24"/>
          <w:szCs w:val="24"/>
        </w:rPr>
      </w:pPr>
      <w:r w:rsidRPr="00707617">
        <w:rPr>
          <w:rFonts w:ascii="Times New Roman" w:hAnsi="Times New Roman"/>
          <w:b/>
          <w:color w:val="000000"/>
          <w:sz w:val="24"/>
          <w:szCs w:val="24"/>
        </w:rPr>
        <w:t>Appendix S7</w:t>
      </w:r>
    </w:p>
    <w:p w:rsidR="00980B46" w:rsidRPr="00707617" w:rsidRDefault="00980B46" w:rsidP="0065096C">
      <w:pPr>
        <w:spacing w:after="0" w:line="480" w:lineRule="auto"/>
        <w:jc w:val="both"/>
        <w:rPr>
          <w:rFonts w:ascii="Times New Roman" w:hAnsi="Times New Roman"/>
          <w:color w:val="000000"/>
          <w:sz w:val="24"/>
          <w:szCs w:val="24"/>
        </w:rPr>
      </w:pPr>
      <w:r>
        <w:rPr>
          <w:rFonts w:ascii="Times New Roman" w:hAnsi="Times New Roman"/>
          <w:color w:val="000000"/>
          <w:sz w:val="24"/>
          <w:szCs w:val="24"/>
        </w:rPr>
        <w:t>The r</w:t>
      </w:r>
      <w:r w:rsidRPr="00707617">
        <w:rPr>
          <w:rFonts w:ascii="Times New Roman" w:hAnsi="Times New Roman"/>
          <w:color w:val="000000"/>
          <w:sz w:val="24"/>
          <w:szCs w:val="24"/>
        </w:rPr>
        <w:t xml:space="preserve">eference list of paleorecords </w:t>
      </w:r>
      <w:r>
        <w:rPr>
          <w:rFonts w:ascii="Times New Roman" w:hAnsi="Times New Roman"/>
          <w:color w:val="000000"/>
          <w:sz w:val="24"/>
          <w:szCs w:val="24"/>
        </w:rPr>
        <w:t xml:space="preserve">cited </w:t>
      </w:r>
      <w:r w:rsidRPr="00707617">
        <w:rPr>
          <w:rFonts w:ascii="Times New Roman" w:hAnsi="Times New Roman"/>
          <w:color w:val="000000"/>
          <w:sz w:val="24"/>
          <w:szCs w:val="24"/>
        </w:rPr>
        <w:t>in</w:t>
      </w:r>
      <w:r w:rsidRPr="00707617">
        <w:t xml:space="preserve"> </w:t>
      </w:r>
      <w:r w:rsidRPr="00707617">
        <w:rPr>
          <w:rFonts w:ascii="Times New Roman" w:hAnsi="Times New Roman"/>
          <w:b/>
          <w:color w:val="000000"/>
          <w:sz w:val="24"/>
          <w:szCs w:val="24"/>
        </w:rPr>
        <w:t xml:space="preserve">Fig. 3 </w:t>
      </w:r>
      <w:r w:rsidRPr="00707617">
        <w:rPr>
          <w:rFonts w:ascii="Times New Roman" w:hAnsi="Times New Roman"/>
          <w:color w:val="000000"/>
          <w:sz w:val="24"/>
          <w:szCs w:val="24"/>
        </w:rPr>
        <w:t xml:space="preserve">(in the main text) </w:t>
      </w:r>
    </w:p>
    <w:p w:rsidR="00980B46" w:rsidRPr="00707617" w:rsidRDefault="00980B46" w:rsidP="0065096C">
      <w:pPr>
        <w:spacing w:after="0" w:line="480" w:lineRule="auto"/>
        <w:jc w:val="both"/>
        <w:rPr>
          <w:rFonts w:ascii="Times New Roman" w:hAnsi="Times New Roman"/>
          <w:color w:val="000000"/>
          <w:sz w:val="24"/>
          <w:szCs w:val="24"/>
        </w:rPr>
      </w:pPr>
      <w:r w:rsidRPr="00707617">
        <w:rPr>
          <w:rFonts w:ascii="Times New Roman" w:hAnsi="Times New Roman"/>
          <w:sz w:val="24"/>
          <w:szCs w:val="24"/>
        </w:rPr>
        <w:t>Unlabeled do</w:t>
      </w:r>
      <w:r>
        <w:rPr>
          <w:rFonts w:ascii="Times New Roman" w:hAnsi="Times New Roman"/>
          <w:sz w:val="24"/>
          <w:szCs w:val="24"/>
        </w:rPr>
        <w:t>ts refer to Binney et al. (2009,</w:t>
      </w:r>
      <w:r w:rsidRPr="00707617">
        <w:rPr>
          <w:rFonts w:ascii="Times New Roman" w:hAnsi="Times New Roman"/>
          <w:sz w:val="24"/>
          <w:szCs w:val="24"/>
        </w:rPr>
        <w:t xml:space="preserve"> 2017). Unlabeled black dots in the MIS 3 map refer to Krivonogov (1988).</w:t>
      </w:r>
    </w:p>
    <w:p w:rsidR="00980B46" w:rsidRDefault="00980B46" w:rsidP="0065096C">
      <w:pPr>
        <w:spacing w:after="0" w:line="480" w:lineRule="auto"/>
        <w:jc w:val="both"/>
        <w:rPr>
          <w:rFonts w:ascii="Times New Roman" w:hAnsi="Times New Roman"/>
          <w:noProof/>
          <w:color w:val="000000"/>
          <w:sz w:val="24"/>
          <w:szCs w:val="24"/>
        </w:rPr>
      </w:pPr>
      <w:r w:rsidRPr="0065096C">
        <w:rPr>
          <w:rFonts w:ascii="Times New Roman" w:hAnsi="Times New Roman"/>
          <w:noProof/>
          <w:color w:val="000000"/>
          <w:sz w:val="24"/>
          <w:szCs w:val="24"/>
        </w:rPr>
        <w:t xml:space="preserve">1 – </w:t>
      </w:r>
      <w:r w:rsidRPr="008C2612">
        <w:rPr>
          <w:rFonts w:ascii="Times New Roman" w:hAnsi="Times New Roman"/>
          <w:noProof/>
          <w:color w:val="000000"/>
          <w:sz w:val="24"/>
          <w:szCs w:val="24"/>
        </w:rPr>
        <w:t xml:space="preserve">Kobe F, Leipe C, Shchetnikov AA, Hoelzmann P, Gliwa J, Olschewski P, Goslar T, Wagner M, Bezrukova EV, Tarasov PE (2022) Not herbs and forbs alone: Pollen‐based evidence for the presence of boreal trees and shrubs in Cis‐Baikal (Eastern Siberia) derived from the Last Glacial Maximum sediment of Lake Ochaul. Journal of Quaternary Science 37(5):868–883. </w:t>
      </w:r>
      <w:hyperlink r:id="rId15" w:history="1">
        <w:r w:rsidRPr="00DF7015">
          <w:rPr>
            <w:rStyle w:val="Hyperlink"/>
            <w:rFonts w:ascii="Times New Roman" w:hAnsi="Times New Roman"/>
            <w:noProof/>
            <w:sz w:val="24"/>
            <w:szCs w:val="24"/>
          </w:rPr>
          <w:t>https://doi.org/10.1002/jqs.3290</w:t>
        </w:r>
      </w:hyperlink>
    </w:p>
    <w:p w:rsidR="00980B46" w:rsidRPr="008E5180"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2</w:t>
      </w:r>
      <w:r w:rsidRPr="00440E43">
        <w:rPr>
          <w:rFonts w:ascii="Times New Roman" w:hAnsi="Times New Roman"/>
          <w:noProof/>
          <w:color w:val="000000"/>
          <w:sz w:val="24"/>
          <w:szCs w:val="24"/>
        </w:rPr>
        <w:t>-</w:t>
      </w:r>
      <w:r>
        <w:rPr>
          <w:rFonts w:ascii="Times New Roman" w:hAnsi="Times New Roman"/>
          <w:noProof/>
          <w:color w:val="000000"/>
          <w:sz w:val="24"/>
          <w:szCs w:val="24"/>
        </w:rPr>
        <w:t>3</w:t>
      </w:r>
      <w:r w:rsidRPr="00440E43">
        <w:rPr>
          <w:rFonts w:ascii="Times New Roman" w:hAnsi="Times New Roman"/>
          <w:noProof/>
          <w:color w:val="000000"/>
          <w:sz w:val="24"/>
          <w:szCs w:val="24"/>
        </w:rPr>
        <w:t xml:space="preserve"> </w:t>
      </w:r>
      <w:r>
        <w:rPr>
          <w:rFonts w:ascii="Times New Roman" w:hAnsi="Times New Roman"/>
          <w:noProof/>
          <w:color w:val="000000"/>
          <w:sz w:val="24"/>
          <w:szCs w:val="24"/>
        </w:rPr>
        <w:t>–</w:t>
      </w:r>
      <w:r w:rsidRPr="00440E43">
        <w:rPr>
          <w:rFonts w:ascii="Times New Roman" w:hAnsi="Times New Roman"/>
          <w:noProof/>
          <w:color w:val="000000"/>
          <w:sz w:val="24"/>
          <w:szCs w:val="24"/>
        </w:rPr>
        <w:t xml:space="preserve"> Panova</w:t>
      </w:r>
      <w:r>
        <w:rPr>
          <w:rFonts w:ascii="Times New Roman" w:hAnsi="Times New Roman"/>
          <w:noProof/>
          <w:color w:val="000000"/>
          <w:sz w:val="24"/>
          <w:szCs w:val="24"/>
        </w:rPr>
        <w:t xml:space="preserve"> NK</w:t>
      </w:r>
      <w:r w:rsidRPr="00440E43">
        <w:rPr>
          <w:rFonts w:ascii="Times New Roman" w:hAnsi="Times New Roman"/>
          <w:noProof/>
          <w:color w:val="000000"/>
          <w:sz w:val="24"/>
          <w:szCs w:val="24"/>
        </w:rPr>
        <w:t>, Antipina</w:t>
      </w:r>
      <w:r>
        <w:rPr>
          <w:rFonts w:ascii="Times New Roman" w:hAnsi="Times New Roman"/>
          <w:noProof/>
          <w:color w:val="000000"/>
          <w:sz w:val="24"/>
          <w:szCs w:val="24"/>
        </w:rPr>
        <w:t xml:space="preserve"> TG</w:t>
      </w:r>
      <w:r w:rsidRPr="00440E43">
        <w:rPr>
          <w:rFonts w:ascii="Times New Roman" w:hAnsi="Times New Roman"/>
          <w:noProof/>
          <w:color w:val="000000"/>
          <w:sz w:val="24"/>
          <w:szCs w:val="24"/>
        </w:rPr>
        <w:t>, Zaretskaya</w:t>
      </w:r>
      <w:r>
        <w:rPr>
          <w:rFonts w:ascii="Times New Roman" w:hAnsi="Times New Roman"/>
          <w:noProof/>
          <w:color w:val="000000"/>
          <w:sz w:val="24"/>
          <w:szCs w:val="24"/>
        </w:rPr>
        <w:t xml:space="preserve"> NE (2008)</w:t>
      </w:r>
      <w:r w:rsidRPr="00440E43">
        <w:rPr>
          <w:rFonts w:ascii="Times New Roman" w:hAnsi="Times New Roman"/>
          <w:noProof/>
          <w:color w:val="000000"/>
          <w:sz w:val="24"/>
          <w:szCs w:val="24"/>
        </w:rPr>
        <w:t xml:space="preserve"> New data on palynology, geochronology and stratigraphy of lacustrine-marsh deposits in the Middle Urals</w:t>
      </w:r>
      <w:r>
        <w:rPr>
          <w:rFonts w:ascii="Times New Roman" w:hAnsi="Times New Roman"/>
          <w:noProof/>
          <w:color w:val="000000"/>
          <w:sz w:val="24"/>
          <w:szCs w:val="24"/>
        </w:rPr>
        <w:t xml:space="preserve">. </w:t>
      </w:r>
      <w:r w:rsidRPr="00440E43">
        <w:rPr>
          <w:rFonts w:ascii="Times New Roman" w:hAnsi="Times New Roman"/>
          <w:noProof/>
          <w:color w:val="000000"/>
          <w:sz w:val="24"/>
          <w:szCs w:val="24"/>
        </w:rPr>
        <w:t xml:space="preserve">Palynology: </w:t>
      </w:r>
      <w:r>
        <w:rPr>
          <w:rFonts w:ascii="Times New Roman" w:hAnsi="Times New Roman"/>
          <w:noProof/>
          <w:color w:val="000000"/>
          <w:sz w:val="24"/>
          <w:szCs w:val="24"/>
        </w:rPr>
        <w:t>S</w:t>
      </w:r>
      <w:r w:rsidRPr="00440E43">
        <w:rPr>
          <w:rFonts w:ascii="Times New Roman" w:hAnsi="Times New Roman"/>
          <w:noProof/>
          <w:color w:val="000000"/>
          <w:sz w:val="24"/>
          <w:szCs w:val="24"/>
        </w:rPr>
        <w:t>tratigraphy and geoecology.</w:t>
      </w:r>
      <w:r>
        <w:rPr>
          <w:rFonts w:ascii="Times New Roman" w:hAnsi="Times New Roman"/>
          <w:noProof/>
          <w:color w:val="000000"/>
          <w:sz w:val="24"/>
          <w:szCs w:val="24"/>
        </w:rPr>
        <w:t xml:space="preserve"> </w:t>
      </w:r>
      <w:r w:rsidRPr="00676B22">
        <w:rPr>
          <w:rFonts w:ascii="Times New Roman" w:hAnsi="Times New Roman"/>
          <w:noProof/>
          <w:color w:val="000000"/>
          <w:sz w:val="24"/>
          <w:szCs w:val="24"/>
        </w:rPr>
        <w:t>Scientific papers of the XII Russian Palynological conference</w:t>
      </w:r>
      <w:r>
        <w:rPr>
          <w:rFonts w:ascii="Times New Roman" w:hAnsi="Times New Roman"/>
          <w:noProof/>
          <w:color w:val="000000"/>
          <w:sz w:val="24"/>
          <w:szCs w:val="24"/>
        </w:rPr>
        <w:t xml:space="preserve"> </w:t>
      </w:r>
      <w:r w:rsidRPr="00676B22">
        <w:rPr>
          <w:rFonts w:ascii="Times New Roman" w:hAnsi="Times New Roman"/>
          <w:noProof/>
          <w:color w:val="000000"/>
          <w:sz w:val="24"/>
          <w:szCs w:val="24"/>
        </w:rPr>
        <w:t>2</w:t>
      </w:r>
      <w:r>
        <w:rPr>
          <w:rFonts w:ascii="Times New Roman" w:hAnsi="Times New Roman"/>
          <w:noProof/>
          <w:color w:val="000000"/>
          <w:sz w:val="24"/>
          <w:szCs w:val="24"/>
        </w:rPr>
        <w:t>:</w:t>
      </w:r>
      <w:r w:rsidRPr="00440E43">
        <w:rPr>
          <w:rFonts w:ascii="Times New Roman" w:hAnsi="Times New Roman"/>
          <w:noProof/>
          <w:color w:val="000000"/>
          <w:sz w:val="24"/>
          <w:szCs w:val="24"/>
        </w:rPr>
        <w:t>188</w:t>
      </w:r>
      <w:r>
        <w:rPr>
          <w:rFonts w:ascii="Times New Roman" w:hAnsi="Times New Roman"/>
          <w:noProof/>
          <w:color w:val="000000"/>
          <w:sz w:val="24"/>
          <w:szCs w:val="24"/>
        </w:rPr>
        <w:t>–194</w:t>
      </w:r>
    </w:p>
    <w:p w:rsidR="00980B46"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4 – Danukalova</w:t>
      </w:r>
      <w:r w:rsidRPr="003F7DB3">
        <w:rPr>
          <w:rFonts w:ascii="Times New Roman" w:hAnsi="Times New Roman"/>
          <w:noProof/>
          <w:color w:val="000000"/>
          <w:sz w:val="24"/>
          <w:szCs w:val="24"/>
        </w:rPr>
        <w:t xml:space="preserve"> G</w:t>
      </w:r>
      <w:r>
        <w:rPr>
          <w:rFonts w:ascii="Times New Roman" w:hAnsi="Times New Roman"/>
          <w:noProof/>
          <w:color w:val="000000"/>
          <w:sz w:val="24"/>
          <w:szCs w:val="24"/>
        </w:rPr>
        <w:t>,</w:t>
      </w:r>
      <w:r w:rsidRPr="003F7DB3">
        <w:rPr>
          <w:rFonts w:ascii="Times New Roman" w:hAnsi="Times New Roman"/>
          <w:noProof/>
          <w:color w:val="000000"/>
          <w:sz w:val="24"/>
          <w:szCs w:val="24"/>
        </w:rPr>
        <w:t xml:space="preserve"> </w:t>
      </w:r>
      <w:r>
        <w:rPr>
          <w:rFonts w:ascii="Times New Roman" w:hAnsi="Times New Roman"/>
          <w:noProof/>
          <w:color w:val="000000"/>
          <w:sz w:val="24"/>
          <w:szCs w:val="24"/>
        </w:rPr>
        <w:t>Kurmanov</w:t>
      </w:r>
      <w:r w:rsidRPr="003F7DB3">
        <w:rPr>
          <w:rFonts w:ascii="Times New Roman" w:hAnsi="Times New Roman"/>
          <w:noProof/>
          <w:color w:val="000000"/>
          <w:sz w:val="24"/>
          <w:szCs w:val="24"/>
        </w:rPr>
        <w:t xml:space="preserve"> </w:t>
      </w:r>
      <w:r>
        <w:rPr>
          <w:rFonts w:ascii="Times New Roman" w:hAnsi="Times New Roman"/>
          <w:noProof/>
          <w:color w:val="000000"/>
          <w:sz w:val="24"/>
          <w:szCs w:val="24"/>
        </w:rPr>
        <w:t>R,</w:t>
      </w:r>
      <w:r w:rsidRPr="003F7DB3">
        <w:rPr>
          <w:rFonts w:ascii="Times New Roman" w:hAnsi="Times New Roman"/>
          <w:noProof/>
          <w:color w:val="000000"/>
          <w:sz w:val="24"/>
          <w:szCs w:val="24"/>
        </w:rPr>
        <w:t xml:space="preserve"> Yakovlev A, Osipova E,</w:t>
      </w:r>
      <w:r>
        <w:rPr>
          <w:rFonts w:ascii="Times New Roman" w:hAnsi="Times New Roman"/>
          <w:noProof/>
          <w:color w:val="000000"/>
          <w:sz w:val="24"/>
          <w:szCs w:val="24"/>
        </w:rPr>
        <w:t xml:space="preserve"> </w:t>
      </w:r>
      <w:r w:rsidRPr="003F7DB3">
        <w:rPr>
          <w:rFonts w:ascii="Times New Roman" w:hAnsi="Times New Roman"/>
          <w:noProof/>
          <w:color w:val="000000"/>
          <w:sz w:val="24"/>
          <w:szCs w:val="24"/>
        </w:rPr>
        <w:t>Zinovyev E</w:t>
      </w:r>
      <w:r>
        <w:rPr>
          <w:rFonts w:ascii="Times New Roman" w:hAnsi="Times New Roman"/>
          <w:noProof/>
          <w:color w:val="000000"/>
          <w:sz w:val="24"/>
          <w:szCs w:val="24"/>
        </w:rPr>
        <w:t xml:space="preserve">, </w:t>
      </w:r>
      <w:r w:rsidRPr="003F7DB3">
        <w:rPr>
          <w:rFonts w:ascii="Times New Roman" w:hAnsi="Times New Roman"/>
          <w:noProof/>
          <w:color w:val="000000"/>
          <w:sz w:val="24"/>
          <w:szCs w:val="24"/>
        </w:rPr>
        <w:t>Arslanov</w:t>
      </w:r>
      <w:r w:rsidRPr="000B1646">
        <w:rPr>
          <w:rFonts w:ascii="Times New Roman" w:hAnsi="Times New Roman"/>
          <w:noProof/>
          <w:color w:val="000000"/>
          <w:sz w:val="24"/>
          <w:szCs w:val="24"/>
        </w:rPr>
        <w:t xml:space="preserve"> </w:t>
      </w:r>
      <w:r w:rsidRPr="003F7DB3">
        <w:rPr>
          <w:rFonts w:ascii="Times New Roman" w:hAnsi="Times New Roman"/>
          <w:noProof/>
          <w:color w:val="000000"/>
          <w:sz w:val="24"/>
          <w:szCs w:val="24"/>
        </w:rPr>
        <w:t>K</w:t>
      </w:r>
      <w:r>
        <w:rPr>
          <w:rFonts w:ascii="Times New Roman" w:hAnsi="Times New Roman"/>
          <w:noProof/>
          <w:color w:val="000000"/>
          <w:sz w:val="24"/>
          <w:szCs w:val="24"/>
        </w:rPr>
        <w:t xml:space="preserve"> (2016) </w:t>
      </w:r>
      <w:r w:rsidRPr="000B1646">
        <w:rPr>
          <w:rFonts w:ascii="Times New Roman" w:hAnsi="Times New Roman"/>
          <w:noProof/>
          <w:color w:val="000000"/>
          <w:sz w:val="24"/>
          <w:szCs w:val="24"/>
        </w:rPr>
        <w:t xml:space="preserve">Palaeoenvironment of the </w:t>
      </w:r>
      <w:r>
        <w:rPr>
          <w:rFonts w:ascii="Times New Roman" w:hAnsi="Times New Roman"/>
          <w:noProof/>
          <w:color w:val="000000"/>
          <w:sz w:val="24"/>
          <w:szCs w:val="24"/>
        </w:rPr>
        <w:t>m</w:t>
      </w:r>
      <w:r w:rsidRPr="000B1646">
        <w:rPr>
          <w:rFonts w:ascii="Times New Roman" w:hAnsi="Times New Roman"/>
          <w:noProof/>
          <w:color w:val="000000"/>
          <w:sz w:val="24"/>
          <w:szCs w:val="24"/>
        </w:rPr>
        <w:t xml:space="preserve">iddle and </w:t>
      </w:r>
      <w:r>
        <w:rPr>
          <w:rFonts w:ascii="Times New Roman" w:hAnsi="Times New Roman"/>
          <w:noProof/>
          <w:color w:val="000000"/>
          <w:sz w:val="24"/>
          <w:szCs w:val="24"/>
        </w:rPr>
        <w:t>u</w:t>
      </w:r>
      <w:r w:rsidRPr="000B1646">
        <w:rPr>
          <w:rFonts w:ascii="Times New Roman" w:hAnsi="Times New Roman"/>
          <w:noProof/>
          <w:color w:val="000000"/>
          <w:sz w:val="24"/>
          <w:szCs w:val="24"/>
        </w:rPr>
        <w:t>pper Neopleistocene at the Gornovo Upper Palaeolithic site (Southern Ural foreland, Russia)</w:t>
      </w:r>
      <w:r>
        <w:rPr>
          <w:rFonts w:ascii="Times New Roman" w:hAnsi="Times New Roman"/>
          <w:noProof/>
          <w:color w:val="000000"/>
          <w:sz w:val="24"/>
          <w:szCs w:val="24"/>
        </w:rPr>
        <w:t xml:space="preserve">. </w:t>
      </w:r>
      <w:r w:rsidRPr="00676B22">
        <w:rPr>
          <w:rFonts w:ascii="Times New Roman" w:hAnsi="Times New Roman"/>
          <w:noProof/>
          <w:color w:val="000000"/>
          <w:sz w:val="24"/>
          <w:szCs w:val="24"/>
        </w:rPr>
        <w:t>Quaternary International 420</w:t>
      </w:r>
      <w:r>
        <w:rPr>
          <w:rFonts w:ascii="Times New Roman" w:hAnsi="Times New Roman"/>
          <w:noProof/>
          <w:color w:val="000000"/>
          <w:sz w:val="24"/>
          <w:szCs w:val="24"/>
        </w:rPr>
        <w:t>:24</w:t>
      </w:r>
      <w:r w:rsidRPr="003F7DB3">
        <w:rPr>
          <w:rFonts w:ascii="Times New Roman" w:hAnsi="Times New Roman"/>
          <w:noProof/>
          <w:color w:val="000000"/>
          <w:sz w:val="24"/>
          <w:szCs w:val="24"/>
        </w:rPr>
        <w:t>–</w:t>
      </w:r>
      <w:r>
        <w:rPr>
          <w:rFonts w:ascii="Times New Roman" w:hAnsi="Times New Roman"/>
          <w:noProof/>
          <w:color w:val="000000"/>
          <w:sz w:val="24"/>
          <w:szCs w:val="24"/>
        </w:rPr>
        <w:t xml:space="preserve">46. </w:t>
      </w:r>
      <w:hyperlink r:id="rId16" w:history="1">
        <w:r w:rsidRPr="005409B4">
          <w:rPr>
            <w:rStyle w:val="Hyperlink"/>
            <w:rFonts w:ascii="Times New Roman" w:hAnsi="Times New Roman"/>
            <w:noProof/>
            <w:sz w:val="24"/>
            <w:szCs w:val="24"/>
          </w:rPr>
          <w:t>https://doi.org/10.1016/j.quaint.2015.08.049</w:t>
        </w:r>
      </w:hyperlink>
    </w:p>
    <w:p w:rsidR="00980B46" w:rsidRPr="00870482"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5 – </w:t>
      </w:r>
      <w:r w:rsidRPr="00870482">
        <w:rPr>
          <w:rFonts w:ascii="Times New Roman" w:hAnsi="Times New Roman"/>
          <w:noProof/>
          <w:color w:val="000000"/>
          <w:sz w:val="24"/>
          <w:szCs w:val="24"/>
        </w:rPr>
        <w:t>Baryshni</w:t>
      </w:r>
      <w:r>
        <w:rPr>
          <w:rFonts w:ascii="Times New Roman" w:hAnsi="Times New Roman"/>
          <w:noProof/>
          <w:color w:val="000000"/>
          <w:sz w:val="24"/>
          <w:szCs w:val="24"/>
        </w:rPr>
        <w:t>kov GYa (1995)</w:t>
      </w:r>
      <w:r w:rsidRPr="00870482">
        <w:rPr>
          <w:rFonts w:ascii="Times New Roman" w:hAnsi="Times New Roman"/>
          <w:noProof/>
          <w:color w:val="000000"/>
          <w:sz w:val="24"/>
          <w:szCs w:val="24"/>
        </w:rPr>
        <w:t xml:space="preserve"> Fossil floras of the transitional zones of the Altai. </w:t>
      </w:r>
      <w:r w:rsidRPr="00676B22">
        <w:rPr>
          <w:rFonts w:ascii="Times New Roman" w:hAnsi="Times New Roman"/>
          <w:noProof/>
          <w:color w:val="000000"/>
          <w:sz w:val="24"/>
          <w:szCs w:val="24"/>
        </w:rPr>
        <w:t>Altai Republic Flora's Journal</w:t>
      </w:r>
      <w:r w:rsidRPr="00870482">
        <w:rPr>
          <w:rFonts w:ascii="Times New Roman" w:hAnsi="Times New Roman"/>
          <w:noProof/>
          <w:color w:val="000000"/>
          <w:sz w:val="24"/>
          <w:szCs w:val="24"/>
        </w:rPr>
        <w:t xml:space="preserve"> </w:t>
      </w:r>
      <w:r w:rsidRPr="00676B22">
        <w:rPr>
          <w:rFonts w:ascii="Times New Roman" w:hAnsi="Times New Roman"/>
          <w:noProof/>
          <w:color w:val="000000"/>
          <w:sz w:val="24"/>
          <w:szCs w:val="24"/>
        </w:rPr>
        <w:t>1:</w:t>
      </w:r>
      <w:r>
        <w:rPr>
          <w:rFonts w:ascii="Times New Roman" w:hAnsi="Times New Roman"/>
          <w:noProof/>
          <w:color w:val="000000"/>
          <w:sz w:val="24"/>
          <w:szCs w:val="24"/>
        </w:rPr>
        <w:t>111–115</w:t>
      </w:r>
    </w:p>
    <w:p w:rsidR="00980B46" w:rsidRPr="008E5180"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Baryshnikov GYa (1996)</w:t>
      </w:r>
      <w:r w:rsidRPr="00870482">
        <w:rPr>
          <w:rFonts w:ascii="Times New Roman" w:hAnsi="Times New Roman"/>
          <w:noProof/>
          <w:color w:val="000000"/>
          <w:sz w:val="24"/>
          <w:szCs w:val="24"/>
        </w:rPr>
        <w:t xml:space="preserve"> Fossil vegetation in terraced complexes of the Altai. </w:t>
      </w:r>
      <w:r w:rsidRPr="00676B22">
        <w:rPr>
          <w:rFonts w:ascii="Times New Roman" w:hAnsi="Times New Roman"/>
          <w:noProof/>
          <w:color w:val="000000"/>
          <w:sz w:val="24"/>
          <w:szCs w:val="24"/>
        </w:rPr>
        <w:t>Proceedings of the South Siberian Botanical Garden</w:t>
      </w:r>
      <w:r>
        <w:rPr>
          <w:rFonts w:ascii="Times New Roman" w:hAnsi="Times New Roman"/>
          <w:noProof/>
          <w:color w:val="000000"/>
          <w:sz w:val="24"/>
          <w:szCs w:val="24"/>
        </w:rPr>
        <w:t xml:space="preserve"> 129–135</w:t>
      </w:r>
    </w:p>
    <w:p w:rsidR="00980B46"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6-7 – Gurina</w:t>
      </w:r>
      <w:r w:rsidRPr="000B1646">
        <w:rPr>
          <w:rFonts w:ascii="Times New Roman" w:hAnsi="Times New Roman"/>
          <w:noProof/>
          <w:color w:val="000000"/>
          <w:sz w:val="24"/>
          <w:szCs w:val="24"/>
        </w:rPr>
        <w:t xml:space="preserve"> A</w:t>
      </w:r>
      <w:r>
        <w:rPr>
          <w:rFonts w:ascii="Times New Roman" w:hAnsi="Times New Roman"/>
          <w:noProof/>
          <w:color w:val="000000"/>
          <w:sz w:val="24"/>
          <w:szCs w:val="24"/>
        </w:rPr>
        <w:t>A, Dudko</w:t>
      </w:r>
      <w:r w:rsidRPr="000B1646">
        <w:rPr>
          <w:rFonts w:ascii="Times New Roman" w:hAnsi="Times New Roman"/>
          <w:noProof/>
          <w:color w:val="000000"/>
          <w:sz w:val="24"/>
          <w:szCs w:val="24"/>
        </w:rPr>
        <w:t xml:space="preserve"> R</w:t>
      </w:r>
      <w:r>
        <w:rPr>
          <w:rFonts w:ascii="Times New Roman" w:hAnsi="Times New Roman"/>
          <w:noProof/>
          <w:color w:val="000000"/>
          <w:sz w:val="24"/>
          <w:szCs w:val="24"/>
        </w:rPr>
        <w:t xml:space="preserve">Yu, Tshernyshev </w:t>
      </w:r>
      <w:r w:rsidRPr="000B1646">
        <w:rPr>
          <w:rFonts w:ascii="Times New Roman" w:hAnsi="Times New Roman"/>
          <w:noProof/>
          <w:color w:val="000000"/>
          <w:sz w:val="24"/>
          <w:szCs w:val="24"/>
        </w:rPr>
        <w:t>S</w:t>
      </w:r>
      <w:r>
        <w:rPr>
          <w:rFonts w:ascii="Times New Roman" w:hAnsi="Times New Roman"/>
          <w:noProof/>
          <w:color w:val="000000"/>
          <w:sz w:val="24"/>
          <w:szCs w:val="24"/>
        </w:rPr>
        <w:t>E, Zinovyev</w:t>
      </w:r>
      <w:r w:rsidRPr="000B1646">
        <w:rPr>
          <w:rFonts w:ascii="Times New Roman" w:hAnsi="Times New Roman"/>
          <w:noProof/>
          <w:color w:val="000000"/>
          <w:sz w:val="24"/>
          <w:szCs w:val="24"/>
        </w:rPr>
        <w:t xml:space="preserve"> E</w:t>
      </w:r>
      <w:r>
        <w:rPr>
          <w:rFonts w:ascii="Times New Roman" w:hAnsi="Times New Roman"/>
          <w:noProof/>
          <w:color w:val="000000"/>
          <w:sz w:val="24"/>
          <w:szCs w:val="24"/>
        </w:rPr>
        <w:t>V,</w:t>
      </w:r>
      <w:r w:rsidRPr="000B1646">
        <w:rPr>
          <w:rFonts w:ascii="Times New Roman" w:hAnsi="Times New Roman"/>
          <w:noProof/>
          <w:color w:val="000000"/>
          <w:sz w:val="24"/>
          <w:szCs w:val="24"/>
        </w:rPr>
        <w:t xml:space="preserve"> Legalov</w:t>
      </w:r>
      <w:r>
        <w:rPr>
          <w:rFonts w:ascii="Times New Roman" w:hAnsi="Times New Roman"/>
          <w:noProof/>
          <w:color w:val="000000"/>
          <w:sz w:val="24"/>
          <w:szCs w:val="24"/>
        </w:rPr>
        <w:t xml:space="preserve"> </w:t>
      </w:r>
      <w:r w:rsidRPr="000B1646">
        <w:rPr>
          <w:rFonts w:ascii="Times New Roman" w:hAnsi="Times New Roman"/>
          <w:noProof/>
          <w:color w:val="000000"/>
          <w:sz w:val="24"/>
          <w:szCs w:val="24"/>
        </w:rPr>
        <w:t>A</w:t>
      </w:r>
      <w:r>
        <w:rPr>
          <w:rFonts w:ascii="Times New Roman" w:hAnsi="Times New Roman"/>
          <w:noProof/>
          <w:color w:val="000000"/>
          <w:sz w:val="24"/>
          <w:szCs w:val="24"/>
        </w:rPr>
        <w:t xml:space="preserve">A (2019) </w:t>
      </w:r>
      <w:r w:rsidRPr="00585F54">
        <w:rPr>
          <w:rFonts w:ascii="Times New Roman" w:hAnsi="Times New Roman"/>
          <w:noProof/>
          <w:color w:val="000000"/>
          <w:sz w:val="24"/>
          <w:szCs w:val="24"/>
        </w:rPr>
        <w:t>Late Pleistocene insects from the Dubrovino site at Ob River</w:t>
      </w:r>
      <w:r>
        <w:rPr>
          <w:rFonts w:ascii="Times New Roman" w:hAnsi="Times New Roman"/>
          <w:noProof/>
          <w:color w:val="000000"/>
          <w:sz w:val="24"/>
          <w:szCs w:val="24"/>
        </w:rPr>
        <w:t xml:space="preserve"> </w:t>
      </w:r>
      <w:r w:rsidRPr="00585F54">
        <w:rPr>
          <w:rFonts w:ascii="Times New Roman" w:hAnsi="Times New Roman"/>
          <w:noProof/>
          <w:color w:val="000000"/>
          <w:sz w:val="24"/>
          <w:szCs w:val="24"/>
        </w:rPr>
        <w:t>(West Siberia, Russia) and their paleoenvironmental significance</w:t>
      </w:r>
      <w:r>
        <w:rPr>
          <w:rFonts w:ascii="Times New Roman" w:hAnsi="Times New Roman"/>
          <w:noProof/>
          <w:color w:val="000000"/>
          <w:sz w:val="24"/>
          <w:szCs w:val="24"/>
        </w:rPr>
        <w:t xml:space="preserve">. </w:t>
      </w:r>
      <w:r w:rsidRPr="00676B22">
        <w:rPr>
          <w:rFonts w:ascii="Times New Roman" w:hAnsi="Times New Roman"/>
          <w:noProof/>
          <w:color w:val="000000"/>
          <w:sz w:val="24"/>
          <w:szCs w:val="24"/>
        </w:rPr>
        <w:t>Palaeontologia Electronica</w:t>
      </w:r>
      <w:r>
        <w:rPr>
          <w:rFonts w:ascii="Times New Roman" w:hAnsi="Times New Roman"/>
          <w:noProof/>
          <w:color w:val="000000"/>
          <w:sz w:val="24"/>
          <w:szCs w:val="24"/>
        </w:rPr>
        <w:t xml:space="preserve"> </w:t>
      </w:r>
      <w:r w:rsidRPr="00676B22">
        <w:rPr>
          <w:rFonts w:ascii="Times New Roman" w:hAnsi="Times New Roman"/>
          <w:noProof/>
          <w:color w:val="000000"/>
          <w:sz w:val="24"/>
          <w:szCs w:val="24"/>
        </w:rPr>
        <w:t>22.1.3A</w:t>
      </w:r>
      <w:r>
        <w:rPr>
          <w:rFonts w:ascii="Times New Roman" w:hAnsi="Times New Roman"/>
          <w:noProof/>
          <w:color w:val="000000"/>
          <w:sz w:val="24"/>
          <w:szCs w:val="24"/>
        </w:rPr>
        <w:t>:</w:t>
      </w:r>
      <w:r w:rsidRPr="00585F54">
        <w:rPr>
          <w:rFonts w:ascii="Times New Roman" w:hAnsi="Times New Roman"/>
          <w:noProof/>
          <w:color w:val="000000"/>
          <w:sz w:val="24"/>
          <w:szCs w:val="24"/>
        </w:rPr>
        <w:t>1</w:t>
      </w:r>
      <w:r>
        <w:rPr>
          <w:rFonts w:ascii="Times New Roman" w:hAnsi="Times New Roman"/>
          <w:noProof/>
          <w:color w:val="000000"/>
          <w:sz w:val="24"/>
          <w:szCs w:val="24"/>
        </w:rPr>
        <w:t>–</w:t>
      </w:r>
      <w:r w:rsidRPr="00585F54">
        <w:rPr>
          <w:rFonts w:ascii="Times New Roman" w:hAnsi="Times New Roman"/>
          <w:noProof/>
          <w:color w:val="000000"/>
          <w:sz w:val="24"/>
          <w:szCs w:val="24"/>
        </w:rPr>
        <w:t>18.</w:t>
      </w:r>
      <w:r>
        <w:rPr>
          <w:rFonts w:ascii="Times New Roman" w:hAnsi="Times New Roman"/>
          <w:noProof/>
          <w:color w:val="000000"/>
          <w:sz w:val="24"/>
          <w:szCs w:val="24"/>
        </w:rPr>
        <w:t xml:space="preserve"> </w:t>
      </w:r>
      <w:hyperlink r:id="rId17" w:history="1">
        <w:r w:rsidRPr="005409B4">
          <w:rPr>
            <w:rStyle w:val="Hyperlink"/>
            <w:rFonts w:ascii="Times New Roman" w:hAnsi="Times New Roman"/>
            <w:noProof/>
            <w:sz w:val="24"/>
            <w:szCs w:val="24"/>
          </w:rPr>
          <w:t>https://doi.org/10.26879/914</w:t>
        </w:r>
      </w:hyperlink>
    </w:p>
    <w:p w:rsidR="00980B46"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8 – Gurina AA, Dudko RYu, Legalov AA, </w:t>
      </w:r>
      <w:r w:rsidRPr="00B53389">
        <w:rPr>
          <w:rFonts w:ascii="Times New Roman" w:hAnsi="Times New Roman"/>
          <w:noProof/>
          <w:color w:val="000000"/>
          <w:sz w:val="24"/>
          <w:szCs w:val="24"/>
        </w:rPr>
        <w:t>Zinovyev</w:t>
      </w:r>
      <w:r w:rsidRPr="00585F54">
        <w:rPr>
          <w:rFonts w:ascii="Times New Roman" w:hAnsi="Times New Roman"/>
          <w:noProof/>
          <w:color w:val="000000"/>
          <w:sz w:val="24"/>
          <w:szCs w:val="24"/>
        </w:rPr>
        <w:t xml:space="preserve"> </w:t>
      </w:r>
      <w:r>
        <w:rPr>
          <w:rFonts w:ascii="Times New Roman" w:hAnsi="Times New Roman"/>
          <w:noProof/>
          <w:color w:val="000000"/>
          <w:sz w:val="24"/>
          <w:szCs w:val="24"/>
        </w:rPr>
        <w:t>EV (2021) L</w:t>
      </w:r>
      <w:r w:rsidRPr="00B53389">
        <w:rPr>
          <w:rFonts w:ascii="Times New Roman" w:hAnsi="Times New Roman"/>
          <w:noProof/>
          <w:color w:val="000000"/>
          <w:sz w:val="24"/>
          <w:szCs w:val="24"/>
        </w:rPr>
        <w:t xml:space="preserve">ate </w:t>
      </w:r>
      <w:r>
        <w:rPr>
          <w:rFonts w:ascii="Times New Roman" w:hAnsi="Times New Roman"/>
          <w:noProof/>
          <w:color w:val="000000"/>
          <w:sz w:val="24"/>
          <w:szCs w:val="24"/>
        </w:rPr>
        <w:t>P</w:t>
      </w:r>
      <w:r w:rsidRPr="00B53389">
        <w:rPr>
          <w:rFonts w:ascii="Times New Roman" w:hAnsi="Times New Roman"/>
          <w:noProof/>
          <w:color w:val="000000"/>
          <w:sz w:val="24"/>
          <w:szCs w:val="24"/>
        </w:rPr>
        <w:t>leistocene refugium of forest beetles (</w:t>
      </w:r>
      <w:r>
        <w:rPr>
          <w:rFonts w:ascii="Times New Roman" w:hAnsi="Times New Roman"/>
          <w:noProof/>
          <w:color w:val="000000"/>
          <w:sz w:val="24"/>
          <w:szCs w:val="24"/>
        </w:rPr>
        <w:t>C</w:t>
      </w:r>
      <w:r w:rsidRPr="00B53389">
        <w:rPr>
          <w:rFonts w:ascii="Times New Roman" w:hAnsi="Times New Roman"/>
          <w:noProof/>
          <w:color w:val="000000"/>
          <w:sz w:val="24"/>
          <w:szCs w:val="24"/>
        </w:rPr>
        <w:t>oleoptera)</w:t>
      </w:r>
      <w:r>
        <w:rPr>
          <w:rFonts w:ascii="Times New Roman" w:hAnsi="Times New Roman"/>
          <w:noProof/>
          <w:color w:val="000000"/>
          <w:sz w:val="24"/>
          <w:szCs w:val="24"/>
        </w:rPr>
        <w:t xml:space="preserve"> </w:t>
      </w:r>
      <w:r w:rsidRPr="00B53389">
        <w:rPr>
          <w:rFonts w:ascii="Times New Roman" w:hAnsi="Times New Roman"/>
          <w:noProof/>
          <w:color w:val="000000"/>
          <w:sz w:val="24"/>
          <w:szCs w:val="24"/>
        </w:rPr>
        <w:t xml:space="preserve">in the </w:t>
      </w:r>
      <w:r>
        <w:rPr>
          <w:rFonts w:ascii="Times New Roman" w:hAnsi="Times New Roman"/>
          <w:noProof/>
          <w:color w:val="000000"/>
          <w:sz w:val="24"/>
          <w:szCs w:val="24"/>
        </w:rPr>
        <w:t>O</w:t>
      </w:r>
      <w:r w:rsidRPr="00B53389">
        <w:rPr>
          <w:rFonts w:ascii="Times New Roman" w:hAnsi="Times New Roman"/>
          <w:noProof/>
          <w:color w:val="000000"/>
          <w:sz w:val="24"/>
          <w:szCs w:val="24"/>
        </w:rPr>
        <w:t xml:space="preserve">b river region of </w:t>
      </w:r>
      <w:r>
        <w:rPr>
          <w:rFonts w:ascii="Times New Roman" w:hAnsi="Times New Roman"/>
          <w:noProof/>
          <w:color w:val="000000"/>
          <w:sz w:val="24"/>
          <w:szCs w:val="24"/>
        </w:rPr>
        <w:t>N</w:t>
      </w:r>
      <w:r w:rsidRPr="00B53389">
        <w:rPr>
          <w:rFonts w:ascii="Times New Roman" w:hAnsi="Times New Roman"/>
          <w:noProof/>
          <w:color w:val="000000"/>
          <w:sz w:val="24"/>
          <w:szCs w:val="24"/>
        </w:rPr>
        <w:t>ovosibirskaya oblast</w:t>
      </w:r>
      <w:r>
        <w:rPr>
          <w:rFonts w:ascii="Times New Roman" w:hAnsi="Times New Roman"/>
          <w:noProof/>
          <w:color w:val="000000"/>
          <w:sz w:val="24"/>
          <w:szCs w:val="24"/>
        </w:rPr>
        <w:t xml:space="preserve">. </w:t>
      </w:r>
      <w:r w:rsidRPr="00F57947">
        <w:rPr>
          <w:rFonts w:ascii="Times New Roman" w:hAnsi="Times New Roman"/>
          <w:noProof/>
          <w:color w:val="000000"/>
          <w:sz w:val="24"/>
          <w:szCs w:val="24"/>
        </w:rPr>
        <w:t>Paleontology, Stratigraphy and Paleogeography of the Mesozoic and Cenozoic in Boreal Regions: Proceedings of the Online Scientific Session.</w:t>
      </w:r>
      <w:r>
        <w:rPr>
          <w:rFonts w:ascii="Times New Roman" w:hAnsi="Times New Roman"/>
          <w:noProof/>
          <w:color w:val="000000"/>
          <w:sz w:val="24"/>
          <w:szCs w:val="24"/>
        </w:rPr>
        <w:t xml:space="preserve"> </w:t>
      </w:r>
      <w:hyperlink r:id="rId18" w:history="1">
        <w:r w:rsidRPr="005409B4">
          <w:rPr>
            <w:rStyle w:val="Hyperlink"/>
            <w:rFonts w:ascii="Times New Roman" w:hAnsi="Times New Roman"/>
            <w:noProof/>
            <w:sz w:val="24"/>
            <w:szCs w:val="24"/>
          </w:rPr>
          <w:t>https://doi.org/10.18303/B978-5-4262-0104-0-252</w:t>
        </w:r>
      </w:hyperlink>
    </w:p>
    <w:p w:rsidR="00980B46"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9 – </w:t>
      </w:r>
      <w:r w:rsidRPr="00024374">
        <w:rPr>
          <w:rFonts w:ascii="Times New Roman" w:hAnsi="Times New Roman"/>
          <w:noProof/>
          <w:color w:val="000000"/>
          <w:sz w:val="24"/>
          <w:szCs w:val="24"/>
        </w:rPr>
        <w:t>Z</w:t>
      </w:r>
      <w:r>
        <w:rPr>
          <w:rFonts w:ascii="Times New Roman" w:hAnsi="Times New Roman"/>
          <w:noProof/>
          <w:color w:val="000000"/>
          <w:sz w:val="24"/>
          <w:szCs w:val="24"/>
        </w:rPr>
        <w:t>inovyev EV, Borodin AV, Kotov AA</w:t>
      </w:r>
      <w:r w:rsidRPr="00024374">
        <w:rPr>
          <w:rFonts w:ascii="Times New Roman" w:hAnsi="Times New Roman"/>
          <w:noProof/>
          <w:color w:val="000000"/>
          <w:sz w:val="24"/>
          <w:szCs w:val="24"/>
        </w:rPr>
        <w:t>,</w:t>
      </w:r>
      <w:r>
        <w:rPr>
          <w:rFonts w:ascii="Times New Roman" w:hAnsi="Times New Roman"/>
          <w:noProof/>
          <w:color w:val="000000"/>
          <w:sz w:val="24"/>
          <w:szCs w:val="24"/>
        </w:rPr>
        <w:t xml:space="preserve"> </w:t>
      </w:r>
      <w:r w:rsidRPr="00024374">
        <w:rPr>
          <w:rFonts w:ascii="Times New Roman" w:hAnsi="Times New Roman"/>
          <w:noProof/>
          <w:color w:val="000000"/>
          <w:sz w:val="24"/>
          <w:szCs w:val="24"/>
        </w:rPr>
        <w:t>Korkin SE (2019) Palaeoenvironment of MIS</w:t>
      </w:r>
      <w:r>
        <w:rPr>
          <w:rFonts w:ascii="Times New Roman" w:hAnsi="Times New Roman"/>
          <w:noProof/>
          <w:color w:val="000000"/>
          <w:sz w:val="24"/>
          <w:szCs w:val="24"/>
        </w:rPr>
        <w:t xml:space="preserve"> </w:t>
      </w:r>
      <w:r w:rsidRPr="00024374">
        <w:rPr>
          <w:rFonts w:ascii="Times New Roman" w:hAnsi="Times New Roman"/>
          <w:noProof/>
          <w:color w:val="000000"/>
          <w:sz w:val="24"/>
          <w:szCs w:val="24"/>
        </w:rPr>
        <w:t xml:space="preserve">5 in the </w:t>
      </w:r>
      <w:r>
        <w:rPr>
          <w:rFonts w:ascii="Times New Roman" w:hAnsi="Times New Roman"/>
          <w:noProof/>
          <w:color w:val="000000"/>
          <w:sz w:val="24"/>
          <w:szCs w:val="24"/>
        </w:rPr>
        <w:t>n</w:t>
      </w:r>
      <w:r w:rsidRPr="00024374">
        <w:rPr>
          <w:rFonts w:ascii="Times New Roman" w:hAnsi="Times New Roman"/>
          <w:noProof/>
          <w:color w:val="000000"/>
          <w:sz w:val="24"/>
          <w:szCs w:val="24"/>
        </w:rPr>
        <w:t>orth of Western Siberia, reconstructed on the sub-fossil insect, crustacean and plant macrofossil</w:t>
      </w:r>
      <w:r>
        <w:rPr>
          <w:rFonts w:ascii="Times New Roman" w:hAnsi="Times New Roman"/>
          <w:noProof/>
          <w:color w:val="000000"/>
          <w:sz w:val="24"/>
          <w:szCs w:val="24"/>
        </w:rPr>
        <w:t> </w:t>
      </w:r>
      <w:r w:rsidRPr="00024374">
        <w:rPr>
          <w:rFonts w:ascii="Times New Roman" w:hAnsi="Times New Roman"/>
          <w:noProof/>
          <w:color w:val="000000"/>
          <w:sz w:val="24"/>
          <w:szCs w:val="24"/>
        </w:rPr>
        <w:t>data.</w:t>
      </w:r>
      <w:r>
        <w:rPr>
          <w:rFonts w:ascii="Times New Roman" w:hAnsi="Times New Roman"/>
          <w:noProof/>
          <w:color w:val="000000"/>
          <w:sz w:val="24"/>
          <w:szCs w:val="24"/>
        </w:rPr>
        <w:t> </w:t>
      </w:r>
      <w:r w:rsidRPr="00F57947">
        <w:rPr>
          <w:rFonts w:ascii="Times New Roman" w:hAnsi="Times New Roman"/>
          <w:noProof/>
          <w:color w:val="000000"/>
          <w:sz w:val="24"/>
          <w:szCs w:val="24"/>
        </w:rPr>
        <w:t>Quaternary</w:t>
      </w:r>
      <w:r>
        <w:rPr>
          <w:rFonts w:ascii="Times New Roman" w:hAnsi="Times New Roman"/>
          <w:noProof/>
          <w:color w:val="000000"/>
          <w:sz w:val="24"/>
          <w:szCs w:val="24"/>
        </w:rPr>
        <w:t> </w:t>
      </w:r>
      <w:r w:rsidRPr="00F57947">
        <w:rPr>
          <w:rFonts w:ascii="Times New Roman" w:hAnsi="Times New Roman"/>
          <w:noProof/>
          <w:color w:val="000000"/>
          <w:sz w:val="24"/>
          <w:szCs w:val="24"/>
        </w:rPr>
        <w:t>International</w:t>
      </w:r>
      <w:r>
        <w:rPr>
          <w:rFonts w:ascii="Times New Roman" w:hAnsi="Times New Roman"/>
          <w:noProof/>
          <w:color w:val="000000"/>
          <w:sz w:val="24"/>
          <w:szCs w:val="24"/>
        </w:rPr>
        <w:t> </w:t>
      </w:r>
      <w:r w:rsidRPr="00F57947">
        <w:rPr>
          <w:rFonts w:ascii="Times New Roman" w:hAnsi="Times New Roman"/>
          <w:noProof/>
          <w:color w:val="000000"/>
          <w:sz w:val="24"/>
          <w:szCs w:val="24"/>
        </w:rPr>
        <w:t>534</w:t>
      </w:r>
      <w:r>
        <w:rPr>
          <w:rFonts w:ascii="Times New Roman" w:hAnsi="Times New Roman"/>
          <w:noProof/>
          <w:color w:val="000000"/>
          <w:sz w:val="24"/>
          <w:szCs w:val="24"/>
        </w:rPr>
        <w:t>:</w:t>
      </w:r>
      <w:r w:rsidRPr="00024374">
        <w:rPr>
          <w:rFonts w:ascii="Times New Roman" w:hAnsi="Times New Roman"/>
          <w:noProof/>
          <w:color w:val="000000"/>
          <w:sz w:val="24"/>
          <w:szCs w:val="24"/>
        </w:rPr>
        <w:t>171‒</w:t>
      </w:r>
      <w:r>
        <w:rPr>
          <w:rFonts w:ascii="Times New Roman" w:hAnsi="Times New Roman"/>
          <w:noProof/>
          <w:color w:val="000000"/>
          <w:sz w:val="24"/>
          <w:szCs w:val="24"/>
        </w:rPr>
        <w:t>182.</w:t>
      </w:r>
      <w:r w:rsidRPr="00024374">
        <w:rPr>
          <w:rFonts w:ascii="Times New Roman" w:hAnsi="Times New Roman"/>
          <w:noProof/>
          <w:color w:val="000000"/>
          <w:sz w:val="24"/>
          <w:szCs w:val="24"/>
        </w:rPr>
        <w:t xml:space="preserve"> </w:t>
      </w:r>
      <w:hyperlink r:id="rId19" w:history="1">
        <w:r w:rsidRPr="008C6361">
          <w:rPr>
            <w:rStyle w:val="Hyperlink"/>
            <w:rFonts w:ascii="Times New Roman" w:hAnsi="Times New Roman"/>
            <w:noProof/>
            <w:sz w:val="24"/>
            <w:szCs w:val="24"/>
          </w:rPr>
          <w:t>https://doi.org/10.1016/j.quaint.2019.03.030</w:t>
        </w:r>
      </w:hyperlink>
    </w:p>
    <w:p w:rsidR="00980B46" w:rsidRPr="008B259C"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Laukhin SA,</w:t>
      </w:r>
      <w:r w:rsidRPr="008B259C">
        <w:rPr>
          <w:rFonts w:ascii="Times New Roman" w:hAnsi="Times New Roman"/>
          <w:noProof/>
          <w:color w:val="000000"/>
          <w:sz w:val="24"/>
          <w:szCs w:val="24"/>
        </w:rPr>
        <w:t xml:space="preserve"> Shilova</w:t>
      </w:r>
      <w:r>
        <w:rPr>
          <w:rFonts w:ascii="Times New Roman" w:hAnsi="Times New Roman"/>
          <w:noProof/>
          <w:color w:val="000000"/>
          <w:sz w:val="24"/>
          <w:szCs w:val="24"/>
        </w:rPr>
        <w:t xml:space="preserve"> GN (2007) </w:t>
      </w:r>
      <w:r w:rsidRPr="00B87DB5">
        <w:rPr>
          <w:rFonts w:ascii="Times New Roman" w:hAnsi="Times New Roman"/>
          <w:noProof/>
          <w:color w:val="000000"/>
          <w:sz w:val="24"/>
          <w:szCs w:val="24"/>
        </w:rPr>
        <w:t>Palynological characteristic of Karganian deposits in Surgut Priobye (Late Pleistocene of West-Siberian Plain)</w:t>
      </w:r>
      <w:r>
        <w:rPr>
          <w:rFonts w:ascii="Times New Roman" w:hAnsi="Times New Roman"/>
          <w:noProof/>
          <w:color w:val="000000"/>
          <w:sz w:val="24"/>
          <w:szCs w:val="24"/>
        </w:rPr>
        <w:t xml:space="preserve">. </w:t>
      </w:r>
      <w:r w:rsidRPr="00B81BCD">
        <w:rPr>
          <w:rFonts w:ascii="Times New Roman" w:hAnsi="Times New Roman"/>
          <w:noProof/>
          <w:color w:val="000000"/>
          <w:sz w:val="24"/>
          <w:szCs w:val="24"/>
        </w:rPr>
        <w:t>Geologija 58</w:t>
      </w:r>
      <w:r>
        <w:rPr>
          <w:rFonts w:ascii="Times New Roman" w:hAnsi="Times New Roman"/>
          <w:noProof/>
          <w:color w:val="000000"/>
          <w:sz w:val="24"/>
          <w:szCs w:val="24"/>
        </w:rPr>
        <w:t>:</w:t>
      </w:r>
      <w:r w:rsidRPr="008B259C">
        <w:rPr>
          <w:rFonts w:ascii="Times New Roman" w:hAnsi="Times New Roman"/>
          <w:noProof/>
          <w:color w:val="000000"/>
          <w:sz w:val="24"/>
          <w:szCs w:val="24"/>
        </w:rPr>
        <w:t>25</w:t>
      </w:r>
      <w:r>
        <w:rPr>
          <w:rFonts w:ascii="Times New Roman" w:hAnsi="Times New Roman"/>
          <w:noProof/>
          <w:color w:val="000000"/>
          <w:sz w:val="24"/>
          <w:szCs w:val="24"/>
        </w:rPr>
        <w:t>–</w:t>
      </w:r>
      <w:r w:rsidRPr="008B259C">
        <w:rPr>
          <w:rFonts w:ascii="Times New Roman" w:hAnsi="Times New Roman"/>
          <w:noProof/>
          <w:color w:val="000000"/>
          <w:sz w:val="24"/>
          <w:szCs w:val="24"/>
        </w:rPr>
        <w:t>33</w:t>
      </w:r>
    </w:p>
    <w:p w:rsidR="00980B46" w:rsidRPr="00B81BCD"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10 –</w:t>
      </w:r>
      <w:r w:rsidRPr="005F628C">
        <w:rPr>
          <w:rFonts w:ascii="Times New Roman" w:hAnsi="Times New Roman"/>
          <w:noProof/>
          <w:color w:val="000000"/>
          <w:sz w:val="24"/>
          <w:szCs w:val="24"/>
        </w:rPr>
        <w:t xml:space="preserve"> </w:t>
      </w:r>
      <w:r>
        <w:rPr>
          <w:rFonts w:ascii="Times New Roman" w:hAnsi="Times New Roman"/>
          <w:noProof/>
          <w:color w:val="000000"/>
          <w:sz w:val="24"/>
          <w:szCs w:val="24"/>
        </w:rPr>
        <w:t>Zinovyev EV</w:t>
      </w:r>
      <w:r w:rsidRPr="007B7B5C">
        <w:rPr>
          <w:rFonts w:ascii="Times New Roman" w:hAnsi="Times New Roman"/>
          <w:noProof/>
          <w:color w:val="000000"/>
          <w:sz w:val="24"/>
          <w:szCs w:val="24"/>
        </w:rPr>
        <w:t xml:space="preserve"> (20</w:t>
      </w:r>
      <w:r>
        <w:rPr>
          <w:rFonts w:ascii="Times New Roman" w:hAnsi="Times New Roman"/>
          <w:noProof/>
          <w:color w:val="000000"/>
          <w:sz w:val="24"/>
          <w:szCs w:val="24"/>
        </w:rPr>
        <w:t>2</w:t>
      </w:r>
      <w:r w:rsidRPr="007B7B5C">
        <w:rPr>
          <w:rFonts w:ascii="Times New Roman" w:hAnsi="Times New Roman"/>
          <w:noProof/>
          <w:color w:val="000000"/>
          <w:sz w:val="24"/>
          <w:szCs w:val="24"/>
        </w:rPr>
        <w:t xml:space="preserve">0) </w:t>
      </w:r>
      <w:r w:rsidRPr="00B81BCD">
        <w:rPr>
          <w:rFonts w:ascii="Times New Roman" w:hAnsi="Times New Roman"/>
          <w:noProof/>
          <w:color w:val="000000"/>
          <w:sz w:val="24"/>
          <w:szCs w:val="24"/>
        </w:rPr>
        <w:t>Insect fauna of the Urals and the Western Siberian Plain in the Quaternary period</w:t>
      </w:r>
      <w:r>
        <w:rPr>
          <w:rFonts w:ascii="Times New Roman" w:hAnsi="Times New Roman"/>
          <w:noProof/>
          <w:color w:val="000000"/>
          <w:sz w:val="24"/>
          <w:szCs w:val="24"/>
        </w:rPr>
        <w:t xml:space="preserve">. </w:t>
      </w:r>
      <w:r w:rsidRPr="00B81BCD">
        <w:rPr>
          <w:rFonts w:ascii="Times New Roman" w:hAnsi="Times New Roman"/>
          <w:noProof/>
          <w:color w:val="000000"/>
          <w:sz w:val="24"/>
          <w:szCs w:val="24"/>
        </w:rPr>
        <w:t>Dissertation</w:t>
      </w:r>
      <w:r>
        <w:rPr>
          <w:rFonts w:ascii="Times New Roman" w:hAnsi="Times New Roman"/>
          <w:noProof/>
          <w:color w:val="000000"/>
          <w:sz w:val="24"/>
          <w:szCs w:val="24"/>
        </w:rPr>
        <w:t xml:space="preserve">, </w:t>
      </w:r>
      <w:r w:rsidRPr="00B81BCD">
        <w:rPr>
          <w:rFonts w:ascii="Times New Roman" w:hAnsi="Times New Roman"/>
          <w:noProof/>
          <w:color w:val="000000"/>
          <w:sz w:val="24"/>
          <w:szCs w:val="24"/>
        </w:rPr>
        <w:t>Institute of Plant and Animal Ecology, Ural Branch of the Russian Academy of Sciences</w:t>
      </w:r>
    </w:p>
    <w:p w:rsidR="00980B46" w:rsidRPr="005F628C"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11 – </w:t>
      </w:r>
      <w:r w:rsidRPr="005F628C">
        <w:rPr>
          <w:rFonts w:ascii="Times New Roman" w:hAnsi="Times New Roman"/>
          <w:noProof/>
          <w:color w:val="000000"/>
          <w:sz w:val="24"/>
          <w:szCs w:val="24"/>
        </w:rPr>
        <w:t>Zinoviev</w:t>
      </w:r>
      <w:r>
        <w:rPr>
          <w:rFonts w:ascii="Times New Roman" w:hAnsi="Times New Roman"/>
          <w:noProof/>
          <w:color w:val="000000"/>
          <w:sz w:val="24"/>
          <w:szCs w:val="24"/>
        </w:rPr>
        <w:t xml:space="preserve"> EV (2003) </w:t>
      </w:r>
      <w:r w:rsidRPr="005F628C">
        <w:rPr>
          <w:rFonts w:ascii="Times New Roman" w:hAnsi="Times New Roman"/>
          <w:noProof/>
          <w:color w:val="000000"/>
          <w:sz w:val="24"/>
          <w:szCs w:val="24"/>
        </w:rPr>
        <w:t>Late Karginian entomocomplexes of low reaches of Irtysh River</w:t>
      </w:r>
    </w:p>
    <w:p w:rsidR="00980B46" w:rsidRDefault="00980B46" w:rsidP="0065096C">
      <w:pPr>
        <w:spacing w:after="0" w:line="480" w:lineRule="auto"/>
        <w:jc w:val="both"/>
        <w:rPr>
          <w:rFonts w:ascii="Times New Roman" w:hAnsi="Times New Roman"/>
          <w:noProof/>
          <w:color w:val="000000"/>
          <w:sz w:val="24"/>
          <w:szCs w:val="24"/>
        </w:rPr>
      </w:pPr>
      <w:r w:rsidRPr="005F628C">
        <w:rPr>
          <w:rFonts w:ascii="Times New Roman" w:hAnsi="Times New Roman"/>
          <w:noProof/>
          <w:color w:val="000000"/>
          <w:sz w:val="24"/>
          <w:szCs w:val="24"/>
        </w:rPr>
        <w:t xml:space="preserve">as exemplified </w:t>
      </w:r>
      <w:r>
        <w:rPr>
          <w:rFonts w:ascii="Times New Roman" w:hAnsi="Times New Roman"/>
          <w:noProof/>
          <w:color w:val="000000"/>
          <w:sz w:val="24"/>
          <w:szCs w:val="24"/>
        </w:rPr>
        <w:t>b</w:t>
      </w:r>
      <w:r w:rsidRPr="005F628C">
        <w:rPr>
          <w:rFonts w:ascii="Times New Roman" w:hAnsi="Times New Roman"/>
          <w:noProof/>
          <w:color w:val="000000"/>
          <w:sz w:val="24"/>
          <w:szCs w:val="24"/>
        </w:rPr>
        <w:t>y sites at Skorodum-95 and Kazakovka-95</w:t>
      </w:r>
      <w:r>
        <w:rPr>
          <w:rFonts w:ascii="Times New Roman" w:hAnsi="Times New Roman"/>
          <w:noProof/>
          <w:color w:val="000000"/>
          <w:sz w:val="24"/>
          <w:szCs w:val="24"/>
        </w:rPr>
        <w:t xml:space="preserve">. </w:t>
      </w:r>
      <w:r w:rsidRPr="00B81BCD">
        <w:rPr>
          <w:rFonts w:ascii="Times New Roman" w:hAnsi="Times New Roman"/>
          <w:noProof/>
          <w:color w:val="000000"/>
          <w:sz w:val="24"/>
          <w:szCs w:val="24"/>
        </w:rPr>
        <w:t>Euroasian Entomological Journal</w:t>
      </w:r>
      <w:r>
        <w:rPr>
          <w:rFonts w:ascii="Times New Roman" w:hAnsi="Times New Roman"/>
          <w:noProof/>
          <w:color w:val="000000"/>
          <w:sz w:val="24"/>
          <w:szCs w:val="24"/>
        </w:rPr>
        <w:t xml:space="preserve"> </w:t>
      </w:r>
      <w:r w:rsidRPr="00B81BCD">
        <w:rPr>
          <w:rFonts w:ascii="Times New Roman" w:hAnsi="Times New Roman"/>
          <w:noProof/>
          <w:color w:val="000000"/>
          <w:sz w:val="24"/>
          <w:szCs w:val="24"/>
        </w:rPr>
        <w:t>2</w:t>
      </w:r>
      <w:r>
        <w:rPr>
          <w:rFonts w:ascii="Times New Roman" w:hAnsi="Times New Roman"/>
          <w:noProof/>
          <w:color w:val="000000"/>
          <w:sz w:val="24"/>
          <w:szCs w:val="24"/>
        </w:rPr>
        <w:t>(2):83–93</w:t>
      </w:r>
    </w:p>
    <w:p w:rsidR="00980B46" w:rsidRPr="008C2612" w:rsidRDefault="00980B46" w:rsidP="008C2612">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12 – </w:t>
      </w:r>
      <w:r w:rsidRPr="008C2612">
        <w:rPr>
          <w:rFonts w:ascii="Times New Roman" w:hAnsi="Times New Roman"/>
          <w:noProof/>
          <w:color w:val="000000"/>
          <w:sz w:val="24"/>
          <w:szCs w:val="24"/>
        </w:rPr>
        <w:t>Dudko RYu, Danukalova GA, Gurina AA, Ivanov AV, Mikhailov YE, Osipova EM, Prosvirov AS, Solodovnikov AYu, Legalov AA, Zinovyev EV (2022) Insects and molluscs of the Late Pleistocene at the Gornovo site (Southern Ural foreland, Russia): New data on palaeoenvironment reconstructions. Quaternary International 632:154–177.</w:t>
      </w:r>
    </w:p>
    <w:p w:rsidR="00980B46" w:rsidRDefault="00980B46" w:rsidP="008C2612">
      <w:pPr>
        <w:spacing w:after="0" w:line="480" w:lineRule="auto"/>
        <w:jc w:val="both"/>
        <w:rPr>
          <w:rFonts w:ascii="Times New Roman" w:hAnsi="Times New Roman"/>
          <w:noProof/>
          <w:color w:val="000000"/>
          <w:sz w:val="24"/>
          <w:szCs w:val="24"/>
        </w:rPr>
      </w:pPr>
      <w:r w:rsidRPr="008C2612">
        <w:rPr>
          <w:rFonts w:ascii="Times New Roman" w:hAnsi="Times New Roman"/>
          <w:noProof/>
          <w:color w:val="000000"/>
          <w:sz w:val="24"/>
          <w:szCs w:val="24"/>
        </w:rPr>
        <w:t xml:space="preserve"> </w:t>
      </w:r>
      <w:hyperlink r:id="rId20" w:history="1">
        <w:r w:rsidRPr="00DF7015">
          <w:rPr>
            <w:rStyle w:val="Hyperlink"/>
            <w:rFonts w:ascii="Times New Roman" w:hAnsi="Times New Roman"/>
            <w:noProof/>
            <w:sz w:val="24"/>
            <w:szCs w:val="24"/>
          </w:rPr>
          <w:t>https://doi.org/10.1016/j.quaint.2021.10.003</w:t>
        </w:r>
      </w:hyperlink>
    </w:p>
    <w:p w:rsidR="00980B46" w:rsidRDefault="00980B46" w:rsidP="008C2612">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13 – </w:t>
      </w:r>
      <w:r w:rsidRPr="000F5DE7">
        <w:rPr>
          <w:rFonts w:ascii="Times New Roman" w:hAnsi="Times New Roman"/>
          <w:noProof/>
          <w:color w:val="000000"/>
          <w:sz w:val="24"/>
          <w:szCs w:val="24"/>
        </w:rPr>
        <w:t>Shchetnikov</w:t>
      </w:r>
      <w:r>
        <w:rPr>
          <w:rFonts w:ascii="Times New Roman" w:hAnsi="Times New Roman"/>
          <w:noProof/>
          <w:color w:val="000000"/>
          <w:sz w:val="24"/>
          <w:szCs w:val="24"/>
        </w:rPr>
        <w:t xml:space="preserve"> </w:t>
      </w:r>
      <w:r w:rsidRPr="000F5DE7">
        <w:rPr>
          <w:rFonts w:ascii="Times New Roman" w:hAnsi="Times New Roman"/>
          <w:noProof/>
          <w:color w:val="000000"/>
          <w:sz w:val="24"/>
          <w:szCs w:val="24"/>
        </w:rPr>
        <w:t>A</w:t>
      </w:r>
      <w:r>
        <w:rPr>
          <w:rFonts w:ascii="Times New Roman" w:hAnsi="Times New Roman"/>
          <w:noProof/>
          <w:color w:val="000000"/>
          <w:sz w:val="24"/>
          <w:szCs w:val="24"/>
        </w:rPr>
        <w:t xml:space="preserve">A, </w:t>
      </w:r>
      <w:r w:rsidRPr="000F5DE7">
        <w:rPr>
          <w:rFonts w:ascii="Times New Roman" w:hAnsi="Times New Roman"/>
          <w:noProof/>
          <w:color w:val="000000"/>
          <w:sz w:val="24"/>
          <w:szCs w:val="24"/>
        </w:rPr>
        <w:t>Bezrukov</w:t>
      </w:r>
      <w:r>
        <w:rPr>
          <w:rFonts w:ascii="Times New Roman" w:hAnsi="Times New Roman"/>
          <w:noProof/>
          <w:color w:val="000000"/>
          <w:sz w:val="24"/>
          <w:szCs w:val="24"/>
        </w:rPr>
        <w:t xml:space="preserve">a </w:t>
      </w:r>
      <w:r w:rsidRPr="000F5DE7">
        <w:rPr>
          <w:rFonts w:ascii="Times New Roman" w:hAnsi="Times New Roman"/>
          <w:noProof/>
          <w:color w:val="000000"/>
          <w:sz w:val="24"/>
          <w:szCs w:val="24"/>
        </w:rPr>
        <w:t>E</w:t>
      </w:r>
      <w:r>
        <w:rPr>
          <w:rFonts w:ascii="Times New Roman" w:hAnsi="Times New Roman"/>
          <w:noProof/>
          <w:color w:val="000000"/>
          <w:sz w:val="24"/>
          <w:szCs w:val="24"/>
        </w:rPr>
        <w:t xml:space="preserve">V, </w:t>
      </w:r>
      <w:r w:rsidRPr="000F5DE7">
        <w:rPr>
          <w:rFonts w:ascii="Times New Roman" w:hAnsi="Times New Roman"/>
          <w:noProof/>
          <w:color w:val="000000"/>
          <w:sz w:val="24"/>
          <w:szCs w:val="24"/>
        </w:rPr>
        <w:t>Maksimov</w:t>
      </w:r>
      <w:r>
        <w:rPr>
          <w:rFonts w:ascii="Times New Roman" w:hAnsi="Times New Roman"/>
          <w:noProof/>
          <w:color w:val="000000"/>
          <w:sz w:val="24"/>
          <w:szCs w:val="24"/>
        </w:rPr>
        <w:t xml:space="preserve"> </w:t>
      </w:r>
      <w:r w:rsidRPr="000F5DE7">
        <w:rPr>
          <w:rFonts w:ascii="Times New Roman" w:hAnsi="Times New Roman"/>
          <w:noProof/>
          <w:color w:val="000000"/>
          <w:sz w:val="24"/>
          <w:szCs w:val="24"/>
        </w:rPr>
        <w:t>F</w:t>
      </w:r>
      <w:r>
        <w:rPr>
          <w:rFonts w:ascii="Times New Roman" w:hAnsi="Times New Roman"/>
          <w:noProof/>
          <w:color w:val="000000"/>
          <w:sz w:val="24"/>
          <w:szCs w:val="24"/>
        </w:rPr>
        <w:t xml:space="preserve">E, </w:t>
      </w:r>
      <w:r w:rsidRPr="000F5DE7">
        <w:rPr>
          <w:rFonts w:ascii="Times New Roman" w:hAnsi="Times New Roman"/>
          <w:noProof/>
          <w:color w:val="000000"/>
          <w:sz w:val="24"/>
          <w:szCs w:val="24"/>
        </w:rPr>
        <w:t>Kuznetsov</w:t>
      </w:r>
      <w:r>
        <w:rPr>
          <w:rFonts w:ascii="Times New Roman" w:hAnsi="Times New Roman"/>
          <w:noProof/>
          <w:color w:val="000000"/>
          <w:sz w:val="24"/>
          <w:szCs w:val="24"/>
        </w:rPr>
        <w:t xml:space="preserve"> VYu, </w:t>
      </w:r>
      <w:r w:rsidRPr="000F5DE7">
        <w:rPr>
          <w:rFonts w:ascii="Times New Roman" w:hAnsi="Times New Roman"/>
          <w:noProof/>
          <w:color w:val="000000"/>
          <w:sz w:val="24"/>
          <w:szCs w:val="24"/>
        </w:rPr>
        <w:t>Filinov</w:t>
      </w:r>
      <w:r>
        <w:rPr>
          <w:rFonts w:ascii="Times New Roman" w:hAnsi="Times New Roman"/>
          <w:noProof/>
          <w:color w:val="000000"/>
          <w:sz w:val="24"/>
          <w:szCs w:val="24"/>
        </w:rPr>
        <w:t xml:space="preserve"> </w:t>
      </w:r>
      <w:r w:rsidRPr="000F5DE7">
        <w:rPr>
          <w:rFonts w:ascii="Times New Roman" w:hAnsi="Times New Roman"/>
          <w:noProof/>
          <w:color w:val="000000"/>
          <w:sz w:val="24"/>
          <w:szCs w:val="24"/>
        </w:rPr>
        <w:t>I</w:t>
      </w:r>
      <w:r>
        <w:rPr>
          <w:rFonts w:ascii="Times New Roman" w:hAnsi="Times New Roman"/>
          <w:noProof/>
          <w:color w:val="000000"/>
          <w:sz w:val="24"/>
          <w:szCs w:val="24"/>
        </w:rPr>
        <w:t xml:space="preserve">A (2016) </w:t>
      </w:r>
      <w:r w:rsidRPr="000F5DE7">
        <w:rPr>
          <w:rFonts w:ascii="Times New Roman" w:hAnsi="Times New Roman"/>
          <w:noProof/>
          <w:color w:val="000000"/>
          <w:sz w:val="24"/>
          <w:szCs w:val="24"/>
        </w:rPr>
        <w:t xml:space="preserve">Environmental and climate reconstructions of the Fore-Baikal area during MIS 5-1: </w:t>
      </w:r>
      <w:r>
        <w:rPr>
          <w:rFonts w:ascii="Times New Roman" w:hAnsi="Times New Roman"/>
          <w:noProof/>
          <w:color w:val="000000"/>
          <w:sz w:val="24"/>
          <w:szCs w:val="24"/>
        </w:rPr>
        <w:t>M</w:t>
      </w:r>
      <w:r w:rsidRPr="000F5DE7">
        <w:rPr>
          <w:rFonts w:ascii="Times New Roman" w:hAnsi="Times New Roman"/>
          <w:noProof/>
          <w:color w:val="000000"/>
          <w:sz w:val="24"/>
          <w:szCs w:val="24"/>
        </w:rPr>
        <w:t>ultiproxy record from terrestrial sediments of the Ust-Oda section (Siberia, Russia)</w:t>
      </w:r>
      <w:r>
        <w:rPr>
          <w:rFonts w:ascii="Times New Roman" w:hAnsi="Times New Roman"/>
          <w:noProof/>
          <w:color w:val="000000"/>
          <w:sz w:val="24"/>
          <w:szCs w:val="24"/>
        </w:rPr>
        <w:t xml:space="preserve">. </w:t>
      </w:r>
      <w:r w:rsidRPr="00B81BCD">
        <w:rPr>
          <w:rFonts w:ascii="Times New Roman" w:hAnsi="Times New Roman"/>
          <w:noProof/>
          <w:color w:val="000000"/>
          <w:sz w:val="24"/>
          <w:szCs w:val="24"/>
        </w:rPr>
        <w:t>Journal of Asian Earth Sciences 129</w:t>
      </w:r>
      <w:r>
        <w:rPr>
          <w:rFonts w:ascii="Times New Roman" w:hAnsi="Times New Roman"/>
          <w:noProof/>
          <w:color w:val="000000"/>
          <w:sz w:val="24"/>
          <w:szCs w:val="24"/>
        </w:rPr>
        <w:t xml:space="preserve">:220–230. </w:t>
      </w:r>
      <w:hyperlink r:id="rId21" w:history="1">
        <w:r w:rsidRPr="008C6361">
          <w:rPr>
            <w:rStyle w:val="Hyperlink"/>
            <w:rFonts w:ascii="Times New Roman" w:hAnsi="Times New Roman"/>
            <w:noProof/>
            <w:sz w:val="24"/>
            <w:szCs w:val="24"/>
          </w:rPr>
          <w:t>https://doi.org/10.1016/j.jseaes.2016.08.015</w:t>
        </w:r>
      </w:hyperlink>
    </w:p>
    <w:p w:rsidR="00980B46" w:rsidRPr="00572709"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14 – Laukhin </w:t>
      </w:r>
      <w:r w:rsidRPr="00572709">
        <w:rPr>
          <w:rFonts w:ascii="Times New Roman" w:hAnsi="Times New Roman"/>
          <w:noProof/>
          <w:color w:val="000000"/>
          <w:sz w:val="24"/>
          <w:szCs w:val="24"/>
        </w:rPr>
        <w:t>S</w:t>
      </w:r>
      <w:r>
        <w:rPr>
          <w:rFonts w:ascii="Times New Roman" w:hAnsi="Times New Roman"/>
          <w:noProof/>
          <w:color w:val="000000"/>
          <w:sz w:val="24"/>
          <w:szCs w:val="24"/>
        </w:rPr>
        <w:t>,</w:t>
      </w:r>
      <w:r w:rsidRPr="00572709">
        <w:rPr>
          <w:rFonts w:ascii="Times New Roman" w:hAnsi="Times New Roman"/>
          <w:noProof/>
          <w:color w:val="000000"/>
          <w:sz w:val="24"/>
          <w:szCs w:val="24"/>
        </w:rPr>
        <w:t xml:space="preserve"> Shilova G</w:t>
      </w:r>
      <w:r>
        <w:rPr>
          <w:rFonts w:ascii="Times New Roman" w:hAnsi="Times New Roman"/>
          <w:noProof/>
          <w:color w:val="000000"/>
          <w:sz w:val="24"/>
          <w:szCs w:val="24"/>
        </w:rPr>
        <w:t xml:space="preserve"> (2005) </w:t>
      </w:r>
      <w:r w:rsidRPr="00572709">
        <w:rPr>
          <w:rFonts w:ascii="Times New Roman" w:hAnsi="Times New Roman"/>
          <w:noProof/>
          <w:color w:val="000000"/>
          <w:sz w:val="24"/>
          <w:szCs w:val="24"/>
        </w:rPr>
        <w:t>Results of palynological analysis of Bedoba section</w:t>
      </w:r>
    </w:p>
    <w:p w:rsidR="00980B46" w:rsidRPr="00572709" w:rsidRDefault="00980B46" w:rsidP="0065096C">
      <w:pPr>
        <w:spacing w:after="0" w:line="480" w:lineRule="auto"/>
        <w:jc w:val="both"/>
        <w:rPr>
          <w:rFonts w:ascii="Times New Roman" w:hAnsi="Times New Roman"/>
          <w:noProof/>
          <w:color w:val="000000"/>
          <w:sz w:val="24"/>
          <w:szCs w:val="24"/>
        </w:rPr>
      </w:pPr>
      <w:r w:rsidRPr="00572709">
        <w:rPr>
          <w:rFonts w:ascii="Times New Roman" w:hAnsi="Times New Roman"/>
          <w:noProof/>
          <w:color w:val="000000"/>
          <w:sz w:val="24"/>
          <w:szCs w:val="24"/>
        </w:rPr>
        <w:t>(Late Pleistocene of Middle Siberia)</w:t>
      </w:r>
      <w:r>
        <w:rPr>
          <w:rFonts w:ascii="Times New Roman" w:hAnsi="Times New Roman"/>
          <w:noProof/>
          <w:color w:val="000000"/>
          <w:sz w:val="24"/>
          <w:szCs w:val="24"/>
        </w:rPr>
        <w:t xml:space="preserve">. </w:t>
      </w:r>
      <w:r w:rsidRPr="001F0F07">
        <w:rPr>
          <w:rFonts w:ascii="Times New Roman" w:hAnsi="Times New Roman"/>
          <w:noProof/>
          <w:color w:val="000000"/>
          <w:sz w:val="24"/>
          <w:szCs w:val="24"/>
        </w:rPr>
        <w:t>Geologija 49</w:t>
      </w:r>
      <w:r>
        <w:rPr>
          <w:rFonts w:ascii="Times New Roman" w:hAnsi="Times New Roman"/>
          <w:noProof/>
          <w:color w:val="000000"/>
          <w:sz w:val="24"/>
          <w:szCs w:val="24"/>
        </w:rPr>
        <w:t>:40–47</w:t>
      </w:r>
    </w:p>
    <w:p w:rsidR="00980B46"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15 – Astakhov VI, Mangerud J (2005)</w:t>
      </w:r>
      <w:r w:rsidRPr="009112A9">
        <w:rPr>
          <w:rFonts w:ascii="Times New Roman" w:hAnsi="Times New Roman"/>
          <w:noProof/>
          <w:color w:val="000000"/>
          <w:sz w:val="24"/>
          <w:szCs w:val="24"/>
        </w:rPr>
        <w:t xml:space="preserve"> The </w:t>
      </w:r>
      <w:r>
        <w:rPr>
          <w:rFonts w:ascii="Times New Roman" w:hAnsi="Times New Roman"/>
          <w:noProof/>
          <w:color w:val="000000"/>
          <w:sz w:val="24"/>
          <w:szCs w:val="24"/>
        </w:rPr>
        <w:t>a</w:t>
      </w:r>
      <w:r w:rsidRPr="009112A9">
        <w:rPr>
          <w:rFonts w:ascii="Times New Roman" w:hAnsi="Times New Roman"/>
          <w:noProof/>
          <w:color w:val="000000"/>
          <w:sz w:val="24"/>
          <w:szCs w:val="24"/>
        </w:rPr>
        <w:t xml:space="preserve">ge of the Karginsky Interglacial </w:t>
      </w:r>
      <w:r>
        <w:rPr>
          <w:rFonts w:ascii="Times New Roman" w:hAnsi="Times New Roman"/>
          <w:noProof/>
          <w:color w:val="000000"/>
          <w:sz w:val="24"/>
          <w:szCs w:val="24"/>
        </w:rPr>
        <w:t>s</w:t>
      </w:r>
      <w:r w:rsidRPr="009112A9">
        <w:rPr>
          <w:rFonts w:ascii="Times New Roman" w:hAnsi="Times New Roman"/>
          <w:noProof/>
          <w:color w:val="000000"/>
          <w:sz w:val="24"/>
          <w:szCs w:val="24"/>
        </w:rPr>
        <w:t xml:space="preserve">trata on the Lower Yenisei. </w:t>
      </w:r>
      <w:r w:rsidRPr="001F0F07">
        <w:rPr>
          <w:rFonts w:ascii="Times New Roman" w:hAnsi="Times New Roman"/>
          <w:noProof/>
          <w:color w:val="000000"/>
          <w:sz w:val="24"/>
          <w:szCs w:val="24"/>
        </w:rPr>
        <w:t>Doklady Earth Sciences 403</w:t>
      </w:r>
      <w:r>
        <w:rPr>
          <w:rFonts w:ascii="Times New Roman" w:hAnsi="Times New Roman"/>
          <w:noProof/>
          <w:color w:val="000000"/>
          <w:sz w:val="24"/>
          <w:szCs w:val="24"/>
        </w:rPr>
        <w:t>:</w:t>
      </w:r>
      <w:r w:rsidRPr="009112A9">
        <w:rPr>
          <w:rFonts w:ascii="Times New Roman" w:hAnsi="Times New Roman"/>
          <w:noProof/>
          <w:color w:val="000000"/>
          <w:sz w:val="24"/>
          <w:szCs w:val="24"/>
        </w:rPr>
        <w:t xml:space="preserve">673–676. </w:t>
      </w:r>
      <w:hyperlink r:id="rId22" w:history="1">
        <w:r w:rsidRPr="008C6361">
          <w:rPr>
            <w:rStyle w:val="Hyperlink"/>
            <w:rFonts w:ascii="Times New Roman" w:hAnsi="Times New Roman"/>
            <w:noProof/>
            <w:sz w:val="24"/>
            <w:szCs w:val="24"/>
          </w:rPr>
          <w:t>https://people.uib.no/ngljm/PDF_files/Astakhov%20and%20Mangerud%202005,%20Karginsky.pdf</w:t>
        </w:r>
      </w:hyperlink>
    </w:p>
    <w:p w:rsidR="00980B46"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16 – Laukhin SA, Arslanov KhA, Shilova GN, Velichkevich FYu, Maksimov FE, Kuznetsov VYu, Chernov SB,</w:t>
      </w:r>
      <w:r w:rsidRPr="00A50E7F">
        <w:rPr>
          <w:rFonts w:ascii="Times New Roman" w:hAnsi="Times New Roman"/>
          <w:noProof/>
          <w:color w:val="000000"/>
          <w:sz w:val="24"/>
          <w:szCs w:val="24"/>
        </w:rPr>
        <w:t xml:space="preserve"> Tertychnaya</w:t>
      </w:r>
      <w:r>
        <w:rPr>
          <w:rFonts w:ascii="Times New Roman" w:hAnsi="Times New Roman"/>
          <w:noProof/>
          <w:color w:val="000000"/>
          <w:sz w:val="24"/>
          <w:szCs w:val="24"/>
        </w:rPr>
        <w:t xml:space="preserve"> TV (2006) </w:t>
      </w:r>
      <w:r w:rsidRPr="00A50E7F">
        <w:rPr>
          <w:rFonts w:ascii="Times New Roman" w:hAnsi="Times New Roman"/>
          <w:noProof/>
          <w:color w:val="000000"/>
          <w:sz w:val="24"/>
          <w:szCs w:val="24"/>
        </w:rPr>
        <w:t xml:space="preserve">Paleoclimates and </w:t>
      </w:r>
      <w:r>
        <w:rPr>
          <w:rFonts w:ascii="Times New Roman" w:hAnsi="Times New Roman"/>
          <w:noProof/>
          <w:color w:val="000000"/>
          <w:sz w:val="24"/>
          <w:szCs w:val="24"/>
        </w:rPr>
        <w:t>c</w:t>
      </w:r>
      <w:r w:rsidRPr="00A50E7F">
        <w:rPr>
          <w:rFonts w:ascii="Times New Roman" w:hAnsi="Times New Roman"/>
          <w:noProof/>
          <w:color w:val="000000"/>
          <w:sz w:val="24"/>
          <w:szCs w:val="24"/>
        </w:rPr>
        <w:t>hronology of the Middle Würm</w:t>
      </w:r>
      <w:r>
        <w:rPr>
          <w:rFonts w:ascii="Times New Roman" w:hAnsi="Times New Roman"/>
          <w:noProof/>
          <w:color w:val="000000"/>
          <w:sz w:val="24"/>
          <w:szCs w:val="24"/>
        </w:rPr>
        <w:t xml:space="preserve"> </w:t>
      </w:r>
      <w:r w:rsidRPr="00A50E7F">
        <w:rPr>
          <w:rFonts w:ascii="Times New Roman" w:hAnsi="Times New Roman"/>
          <w:noProof/>
          <w:color w:val="000000"/>
          <w:sz w:val="24"/>
          <w:szCs w:val="24"/>
        </w:rPr>
        <w:t>Megainterstadial on the West Siberian Plain</w:t>
      </w:r>
      <w:r>
        <w:rPr>
          <w:rFonts w:ascii="Times New Roman" w:hAnsi="Times New Roman"/>
          <w:noProof/>
          <w:color w:val="000000"/>
          <w:sz w:val="24"/>
          <w:szCs w:val="24"/>
        </w:rPr>
        <w:t xml:space="preserve">. </w:t>
      </w:r>
      <w:r w:rsidRPr="001F0F07">
        <w:rPr>
          <w:rFonts w:ascii="Times New Roman" w:hAnsi="Times New Roman"/>
          <w:noProof/>
          <w:color w:val="000000"/>
          <w:sz w:val="24"/>
          <w:szCs w:val="24"/>
        </w:rPr>
        <w:t>Geography 411A</w:t>
      </w:r>
      <w:r>
        <w:rPr>
          <w:rFonts w:ascii="Times New Roman" w:hAnsi="Times New Roman"/>
          <w:noProof/>
          <w:color w:val="000000"/>
          <w:sz w:val="24"/>
          <w:szCs w:val="24"/>
        </w:rPr>
        <w:t xml:space="preserve">:1457–1461. </w:t>
      </w:r>
      <w:hyperlink r:id="rId23" w:history="1">
        <w:r w:rsidRPr="008C6361">
          <w:rPr>
            <w:rStyle w:val="Hyperlink"/>
            <w:rFonts w:ascii="Times New Roman" w:hAnsi="Times New Roman"/>
            <w:noProof/>
            <w:sz w:val="24"/>
            <w:szCs w:val="24"/>
          </w:rPr>
          <w:t>https://doi.org/10.1134/S1028334X06090273</w:t>
        </w:r>
      </w:hyperlink>
    </w:p>
    <w:p w:rsidR="00980B46"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17 – Laukhin SA, Arslanov KhA, Maksimov FE, Kuznetsov VYu, Shilova GN, Velichkevich FYu, Chernov SB,</w:t>
      </w:r>
      <w:r w:rsidRPr="00A50E7F">
        <w:rPr>
          <w:rFonts w:ascii="Times New Roman" w:hAnsi="Times New Roman"/>
          <w:noProof/>
          <w:color w:val="000000"/>
          <w:sz w:val="24"/>
          <w:szCs w:val="24"/>
        </w:rPr>
        <w:t xml:space="preserve"> Nikonorov</w:t>
      </w:r>
      <w:r>
        <w:rPr>
          <w:rFonts w:ascii="Times New Roman" w:hAnsi="Times New Roman"/>
          <w:noProof/>
          <w:color w:val="000000"/>
          <w:sz w:val="24"/>
          <w:szCs w:val="24"/>
        </w:rPr>
        <w:t xml:space="preserve"> YaA</w:t>
      </w:r>
      <w:r w:rsidRPr="00A50E7F">
        <w:rPr>
          <w:rFonts w:ascii="Times New Roman" w:hAnsi="Times New Roman"/>
          <w:noProof/>
          <w:color w:val="000000"/>
          <w:sz w:val="24"/>
          <w:szCs w:val="24"/>
        </w:rPr>
        <w:t xml:space="preserve"> </w:t>
      </w:r>
      <w:r>
        <w:rPr>
          <w:rFonts w:ascii="Times New Roman" w:hAnsi="Times New Roman"/>
          <w:noProof/>
          <w:color w:val="000000"/>
          <w:sz w:val="24"/>
          <w:szCs w:val="24"/>
        </w:rPr>
        <w:t xml:space="preserve">(2008) </w:t>
      </w:r>
      <w:r w:rsidRPr="00A50E7F">
        <w:rPr>
          <w:rFonts w:ascii="Times New Roman" w:hAnsi="Times New Roman"/>
          <w:noProof/>
          <w:color w:val="000000"/>
          <w:sz w:val="24"/>
          <w:szCs w:val="24"/>
        </w:rPr>
        <w:t xml:space="preserve">New </w:t>
      </w:r>
      <w:r>
        <w:rPr>
          <w:rFonts w:ascii="Times New Roman" w:hAnsi="Times New Roman"/>
          <w:noProof/>
          <w:color w:val="000000"/>
          <w:sz w:val="24"/>
          <w:szCs w:val="24"/>
        </w:rPr>
        <w:t>o</w:t>
      </w:r>
      <w:r w:rsidRPr="00A50E7F">
        <w:rPr>
          <w:rFonts w:ascii="Times New Roman" w:hAnsi="Times New Roman"/>
          <w:noProof/>
          <w:color w:val="000000"/>
          <w:sz w:val="24"/>
          <w:szCs w:val="24"/>
        </w:rPr>
        <w:t xml:space="preserve">utcrop of </w:t>
      </w:r>
      <w:r>
        <w:rPr>
          <w:rFonts w:ascii="Times New Roman" w:hAnsi="Times New Roman"/>
          <w:noProof/>
          <w:color w:val="000000"/>
          <w:sz w:val="24"/>
          <w:szCs w:val="24"/>
        </w:rPr>
        <w:t>b</w:t>
      </w:r>
      <w:r w:rsidRPr="00A50E7F">
        <w:rPr>
          <w:rFonts w:ascii="Times New Roman" w:hAnsi="Times New Roman"/>
          <w:noProof/>
          <w:color w:val="000000"/>
          <w:sz w:val="24"/>
          <w:szCs w:val="24"/>
        </w:rPr>
        <w:t>uried Kazantsevo Peat</w:t>
      </w:r>
      <w:r>
        <w:rPr>
          <w:rFonts w:ascii="Times New Roman" w:hAnsi="Times New Roman"/>
          <w:noProof/>
          <w:color w:val="000000"/>
          <w:sz w:val="24"/>
          <w:szCs w:val="24"/>
        </w:rPr>
        <w:t xml:space="preserve"> </w:t>
      </w:r>
      <w:r w:rsidRPr="00A50E7F">
        <w:rPr>
          <w:rFonts w:ascii="Times New Roman" w:hAnsi="Times New Roman"/>
          <w:noProof/>
          <w:color w:val="000000"/>
          <w:sz w:val="24"/>
          <w:szCs w:val="24"/>
        </w:rPr>
        <w:t xml:space="preserve">at </w:t>
      </w:r>
      <w:r>
        <w:rPr>
          <w:rFonts w:ascii="Times New Roman" w:hAnsi="Times New Roman"/>
          <w:noProof/>
          <w:color w:val="000000"/>
          <w:sz w:val="24"/>
          <w:szCs w:val="24"/>
        </w:rPr>
        <w:t>l</w:t>
      </w:r>
      <w:r w:rsidRPr="00A50E7F">
        <w:rPr>
          <w:rFonts w:ascii="Times New Roman" w:hAnsi="Times New Roman"/>
          <w:noProof/>
          <w:color w:val="000000"/>
          <w:sz w:val="24"/>
          <w:szCs w:val="24"/>
        </w:rPr>
        <w:t xml:space="preserve">ower </w:t>
      </w:r>
      <w:r>
        <w:rPr>
          <w:rFonts w:ascii="Times New Roman" w:hAnsi="Times New Roman"/>
          <w:noProof/>
          <w:color w:val="000000"/>
          <w:sz w:val="24"/>
          <w:szCs w:val="24"/>
        </w:rPr>
        <w:t>r</w:t>
      </w:r>
      <w:r w:rsidRPr="00A50E7F">
        <w:rPr>
          <w:rFonts w:ascii="Times New Roman" w:hAnsi="Times New Roman"/>
          <w:noProof/>
          <w:color w:val="000000"/>
          <w:sz w:val="24"/>
          <w:szCs w:val="24"/>
        </w:rPr>
        <w:t>eaches of the Irtysh River</w:t>
      </w:r>
      <w:r>
        <w:rPr>
          <w:rFonts w:ascii="Times New Roman" w:hAnsi="Times New Roman"/>
          <w:noProof/>
          <w:color w:val="000000"/>
          <w:sz w:val="24"/>
          <w:szCs w:val="24"/>
        </w:rPr>
        <w:t xml:space="preserve">. </w:t>
      </w:r>
      <w:r w:rsidRPr="001F0F07">
        <w:rPr>
          <w:rFonts w:ascii="Times New Roman" w:hAnsi="Times New Roman"/>
          <w:noProof/>
          <w:color w:val="000000"/>
          <w:sz w:val="24"/>
          <w:szCs w:val="24"/>
        </w:rPr>
        <w:t>Doklady Earth Sciences 419</w:t>
      </w:r>
      <w:r>
        <w:rPr>
          <w:rFonts w:ascii="Times New Roman" w:hAnsi="Times New Roman"/>
          <w:noProof/>
          <w:color w:val="000000"/>
          <w:sz w:val="24"/>
          <w:szCs w:val="24"/>
        </w:rPr>
        <w:t xml:space="preserve">:200–204. </w:t>
      </w:r>
      <w:hyperlink r:id="rId24" w:history="1">
        <w:r w:rsidRPr="008C6361">
          <w:rPr>
            <w:rStyle w:val="Hyperlink"/>
            <w:rFonts w:ascii="Times New Roman" w:hAnsi="Times New Roman"/>
            <w:noProof/>
            <w:sz w:val="24"/>
            <w:szCs w:val="24"/>
          </w:rPr>
          <w:t>https://doi.org/10.1134/S1028334X08020025</w:t>
        </w:r>
      </w:hyperlink>
    </w:p>
    <w:p w:rsidR="00980B46" w:rsidRDefault="00980B46" w:rsidP="0065096C">
      <w:pPr>
        <w:spacing w:after="0" w:line="480" w:lineRule="auto"/>
        <w:jc w:val="both"/>
        <w:rPr>
          <w:rFonts w:ascii="Times New Roman" w:hAnsi="Times New Roman"/>
          <w:noProof/>
          <w:color w:val="000000"/>
          <w:sz w:val="24"/>
          <w:szCs w:val="24"/>
        </w:rPr>
      </w:pPr>
      <w:r>
        <w:rPr>
          <w:rFonts w:ascii="Times New Roman" w:hAnsi="Times New Roman"/>
          <w:noProof/>
          <w:color w:val="000000"/>
          <w:sz w:val="24"/>
          <w:szCs w:val="24"/>
        </w:rPr>
        <w:t>18 – Zinovyev EV</w:t>
      </w:r>
      <w:r w:rsidRPr="007B7B5C">
        <w:rPr>
          <w:rFonts w:ascii="Times New Roman" w:hAnsi="Times New Roman"/>
          <w:noProof/>
          <w:color w:val="000000"/>
          <w:sz w:val="24"/>
          <w:szCs w:val="24"/>
        </w:rPr>
        <w:t xml:space="preserve"> (20</w:t>
      </w:r>
      <w:r>
        <w:rPr>
          <w:rFonts w:ascii="Times New Roman" w:hAnsi="Times New Roman"/>
          <w:noProof/>
          <w:color w:val="000000"/>
          <w:sz w:val="24"/>
          <w:szCs w:val="24"/>
        </w:rPr>
        <w:t>12</w:t>
      </w:r>
      <w:r w:rsidRPr="007B7B5C">
        <w:rPr>
          <w:rFonts w:ascii="Times New Roman" w:hAnsi="Times New Roman"/>
          <w:noProof/>
          <w:color w:val="000000"/>
          <w:sz w:val="24"/>
          <w:szCs w:val="24"/>
        </w:rPr>
        <w:t>)</w:t>
      </w:r>
      <w:r>
        <w:rPr>
          <w:rFonts w:ascii="Times New Roman" w:hAnsi="Times New Roman"/>
          <w:noProof/>
          <w:color w:val="000000"/>
          <w:sz w:val="24"/>
          <w:szCs w:val="24"/>
        </w:rPr>
        <w:t xml:space="preserve"> Entomological characteristics of Kazantsev (Eemian) interglacial deposits of Late Pleistocene from Karymkarsky Sor (low reaches of Ob) location in West Siberia, Russia.</w:t>
      </w:r>
      <w:r w:rsidRPr="007B7B5C">
        <w:rPr>
          <w:rFonts w:ascii="Times New Roman" w:hAnsi="Times New Roman"/>
          <w:noProof/>
          <w:color w:val="000000"/>
          <w:sz w:val="24"/>
          <w:szCs w:val="24"/>
        </w:rPr>
        <w:t xml:space="preserve"> </w:t>
      </w:r>
      <w:r w:rsidRPr="001F0F07">
        <w:rPr>
          <w:rFonts w:ascii="Times New Roman" w:hAnsi="Times New Roman"/>
          <w:noProof/>
          <w:color w:val="000000"/>
          <w:sz w:val="24"/>
          <w:szCs w:val="24"/>
        </w:rPr>
        <w:t>Euroasian Entomological Journal 11</w:t>
      </w:r>
      <w:r>
        <w:rPr>
          <w:rFonts w:ascii="Times New Roman" w:hAnsi="Times New Roman"/>
          <w:noProof/>
          <w:color w:val="000000"/>
          <w:sz w:val="24"/>
          <w:szCs w:val="24"/>
        </w:rPr>
        <w:t>(5):401–409</w:t>
      </w:r>
    </w:p>
    <w:p w:rsidR="00980B46" w:rsidRDefault="00980B46" w:rsidP="00B30398">
      <w:pPr>
        <w:spacing w:line="480" w:lineRule="auto"/>
        <w:jc w:val="center"/>
        <w:rPr>
          <w:rFonts w:ascii="Times New Roman" w:hAnsi="Times New Roman"/>
          <w:b/>
          <w:noProof/>
          <w:color w:val="000000"/>
          <w:sz w:val="24"/>
          <w:szCs w:val="24"/>
        </w:rPr>
      </w:pPr>
    </w:p>
    <w:p w:rsidR="00980B46" w:rsidRDefault="00980B46" w:rsidP="00B30398">
      <w:pPr>
        <w:spacing w:line="480" w:lineRule="auto"/>
        <w:jc w:val="center"/>
        <w:rPr>
          <w:rFonts w:ascii="Times New Roman" w:hAnsi="Times New Roman"/>
          <w:b/>
          <w:noProof/>
          <w:color w:val="000000"/>
          <w:sz w:val="24"/>
          <w:szCs w:val="24"/>
        </w:rPr>
      </w:pPr>
    </w:p>
    <w:p w:rsidR="00980B46" w:rsidRDefault="00980B46" w:rsidP="00B30398">
      <w:pPr>
        <w:spacing w:line="480" w:lineRule="auto"/>
        <w:jc w:val="center"/>
        <w:rPr>
          <w:rFonts w:ascii="Times New Roman" w:hAnsi="Times New Roman"/>
          <w:b/>
          <w:noProof/>
          <w:color w:val="000000"/>
          <w:sz w:val="24"/>
          <w:szCs w:val="24"/>
        </w:rPr>
      </w:pPr>
    </w:p>
    <w:p w:rsidR="00980B46" w:rsidRPr="00472F19" w:rsidRDefault="00980B46" w:rsidP="00B30398">
      <w:pPr>
        <w:spacing w:line="480" w:lineRule="auto"/>
        <w:jc w:val="center"/>
        <w:rPr>
          <w:rFonts w:ascii="Times New Roman" w:hAnsi="Times New Roman"/>
          <w:b/>
          <w:noProof/>
          <w:color w:val="000000"/>
          <w:sz w:val="24"/>
          <w:szCs w:val="24"/>
        </w:rPr>
      </w:pPr>
    </w:p>
    <w:p w:rsidR="00980B46" w:rsidRPr="00472F19" w:rsidRDefault="00980B46" w:rsidP="00B30398">
      <w:pPr>
        <w:spacing w:line="480" w:lineRule="auto"/>
        <w:jc w:val="center"/>
        <w:rPr>
          <w:rFonts w:ascii="Times New Roman" w:hAnsi="Times New Roman"/>
          <w:b/>
          <w:noProof/>
          <w:color w:val="000000"/>
          <w:sz w:val="24"/>
          <w:szCs w:val="24"/>
        </w:rPr>
      </w:pPr>
    </w:p>
    <w:p w:rsidR="00980B46" w:rsidRPr="00DA3245" w:rsidRDefault="00980B46" w:rsidP="00B30398">
      <w:pPr>
        <w:spacing w:line="480" w:lineRule="auto"/>
        <w:jc w:val="center"/>
        <w:rPr>
          <w:rFonts w:ascii="Times New Roman" w:hAnsi="Times New Roman"/>
          <w:b/>
          <w:noProof/>
          <w:color w:val="000000"/>
          <w:sz w:val="24"/>
          <w:szCs w:val="24"/>
        </w:rPr>
      </w:pPr>
      <w:r w:rsidRPr="00DA3245">
        <w:rPr>
          <w:rFonts w:ascii="Times New Roman" w:hAnsi="Times New Roman"/>
          <w:b/>
          <w:noProof/>
          <w:color w:val="000000"/>
          <w:sz w:val="24"/>
          <w:szCs w:val="24"/>
        </w:rPr>
        <w:t>References</w:t>
      </w:r>
    </w:p>
    <w:p w:rsidR="00980B46" w:rsidRDefault="00980B46" w:rsidP="00A44108">
      <w:pPr>
        <w:spacing w:after="0" w:line="480" w:lineRule="auto"/>
        <w:ind w:left="720" w:hanging="720"/>
        <w:jc w:val="both"/>
        <w:rPr>
          <w:rFonts w:ascii="Times New Roman" w:hAnsi="Times New Roman"/>
          <w:noProof/>
          <w:color w:val="000000"/>
          <w:sz w:val="24"/>
          <w:szCs w:val="24"/>
        </w:rPr>
      </w:pPr>
      <w:r w:rsidRPr="00A44108">
        <w:rPr>
          <w:rFonts w:ascii="Times New Roman" w:hAnsi="Times New Roman"/>
          <w:noProof/>
          <w:color w:val="000000"/>
          <w:sz w:val="24"/>
          <w:szCs w:val="24"/>
        </w:rPr>
        <w:t>Binney HA, Willis KJ, Edwards ME, Bhagwat SA, Anderson PM, Andreev AA, Blaauw M, Damblon F, Haesaerts P, Kienast F, Kremenetski KV, Krivonogov SK, Lozhkin AV, MacDonald GM, Novenko EY, Oksanen P, Sapelko TV, Valiranta M, Vazhenina L (2009) The distribution of late-Quaternary woody taxa in northern Eurasia: Evidence from a new macrofossil database.</w:t>
      </w:r>
      <w:r>
        <w:rPr>
          <w:rFonts w:ascii="Times New Roman" w:hAnsi="Times New Roman"/>
          <w:noProof/>
          <w:color w:val="000000"/>
          <w:sz w:val="24"/>
          <w:szCs w:val="24"/>
        </w:rPr>
        <w:t xml:space="preserve"> </w:t>
      </w:r>
      <w:r w:rsidRPr="00A44108">
        <w:rPr>
          <w:rFonts w:ascii="Times New Roman" w:hAnsi="Times New Roman"/>
          <w:noProof/>
          <w:color w:val="000000"/>
          <w:sz w:val="24"/>
          <w:szCs w:val="24"/>
        </w:rPr>
        <w:t>Quaternary Science Reviews 28</w:t>
      </w:r>
      <w:r>
        <w:rPr>
          <w:rFonts w:ascii="Times New Roman" w:hAnsi="Times New Roman"/>
          <w:noProof/>
          <w:color w:val="000000"/>
          <w:sz w:val="24"/>
          <w:szCs w:val="24"/>
        </w:rPr>
        <w:t>(23</w:t>
      </w:r>
      <w:r w:rsidRPr="00A44108">
        <w:rPr>
          <w:rFonts w:ascii="Times New Roman" w:hAnsi="Times New Roman"/>
          <w:noProof/>
          <w:color w:val="000000"/>
          <w:sz w:val="24"/>
          <w:szCs w:val="24"/>
        </w:rPr>
        <w:t>–</w:t>
      </w:r>
      <w:r>
        <w:rPr>
          <w:rFonts w:ascii="Times New Roman" w:hAnsi="Times New Roman"/>
          <w:noProof/>
          <w:color w:val="000000"/>
          <w:sz w:val="24"/>
          <w:szCs w:val="24"/>
        </w:rPr>
        <w:t>24)</w:t>
      </w:r>
      <w:r w:rsidRPr="00A44108">
        <w:rPr>
          <w:rFonts w:ascii="Times New Roman" w:hAnsi="Times New Roman"/>
          <w:noProof/>
          <w:color w:val="000000"/>
          <w:sz w:val="24"/>
          <w:szCs w:val="24"/>
        </w:rPr>
        <w:t xml:space="preserve">:2445–2464. </w:t>
      </w:r>
      <w:hyperlink r:id="rId25" w:history="1">
        <w:r w:rsidRPr="00C820C3">
          <w:rPr>
            <w:rStyle w:val="Hyperlink"/>
            <w:rFonts w:ascii="Times New Roman" w:hAnsi="Times New Roman"/>
            <w:noProof/>
            <w:sz w:val="24"/>
            <w:szCs w:val="24"/>
          </w:rPr>
          <w:t>https://doi.org/10.1016/j.quascirev.2009.04.016</w:t>
        </w:r>
      </w:hyperlink>
    </w:p>
    <w:p w:rsidR="00980B46" w:rsidRDefault="00980B46" w:rsidP="00A44108">
      <w:pPr>
        <w:spacing w:after="0" w:line="480" w:lineRule="auto"/>
        <w:ind w:left="720" w:hanging="720"/>
        <w:jc w:val="both"/>
        <w:rPr>
          <w:rFonts w:ascii="Times New Roman" w:hAnsi="Times New Roman"/>
          <w:noProof/>
          <w:color w:val="000000"/>
          <w:sz w:val="24"/>
          <w:szCs w:val="24"/>
        </w:rPr>
      </w:pPr>
      <w:r w:rsidRPr="00A44108">
        <w:rPr>
          <w:rFonts w:ascii="Times New Roman" w:hAnsi="Times New Roman"/>
          <w:noProof/>
          <w:color w:val="000000"/>
          <w:sz w:val="24"/>
          <w:szCs w:val="24"/>
        </w:rPr>
        <w:t xml:space="preserve">Binney H, Edwards M, Macias-Fauria M, Lozhkin A, Anderson P, Kaplan JO, Andreev A, Bezrukova E, Blyakharchuk T, Jankovska V, Khazina I, Krivonogov S, Kremenetski K, Nield J, Novenko E, Ryabogina N, Solovieva N, Willis K, Zernitskaya V (2017) Vegetation of Eurasia from the last glacial maximum to present: Key biogeographic patterns. Quaternary Science Reviews 157:80–97. </w:t>
      </w:r>
      <w:hyperlink r:id="rId26" w:history="1">
        <w:r w:rsidRPr="00C820C3">
          <w:rPr>
            <w:rStyle w:val="Hyperlink"/>
            <w:rFonts w:ascii="Times New Roman" w:hAnsi="Times New Roman"/>
            <w:noProof/>
            <w:sz w:val="24"/>
            <w:szCs w:val="24"/>
          </w:rPr>
          <w:t>https://doi.org/10.1016/j.quascirev.2016.11.022</w:t>
        </w:r>
      </w:hyperlink>
    </w:p>
    <w:p w:rsidR="00980B46" w:rsidRPr="00D73BFE" w:rsidRDefault="00980B46" w:rsidP="00B30398">
      <w:pPr>
        <w:spacing w:after="0" w:line="480" w:lineRule="auto"/>
        <w:ind w:left="720" w:hanging="720"/>
        <w:jc w:val="both"/>
        <w:rPr>
          <w:rFonts w:ascii="Times New Roman" w:hAnsi="Times New Roman"/>
          <w:noProof/>
          <w:color w:val="000000"/>
          <w:sz w:val="24"/>
          <w:szCs w:val="24"/>
        </w:rPr>
      </w:pPr>
      <w:r w:rsidRPr="00D73BFE">
        <w:rPr>
          <w:rFonts w:ascii="Times New Roman" w:hAnsi="Times New Roman"/>
          <w:noProof/>
          <w:color w:val="000000"/>
          <w:sz w:val="24"/>
          <w:szCs w:val="24"/>
        </w:rPr>
        <w:t xml:space="preserve">Krivonogov SK (1988) Stratigraphy and paleogeography of the Lower Irtysh river in the last glaciation (by carpological data). Nauka Press, Novosibirsk. </w:t>
      </w:r>
      <w:hyperlink r:id="rId27" w:history="1">
        <w:r w:rsidRPr="00C820C3">
          <w:rPr>
            <w:rStyle w:val="Hyperlink"/>
            <w:rFonts w:ascii="Times New Roman" w:hAnsi="Times New Roman"/>
            <w:noProof/>
            <w:sz w:val="24"/>
            <w:szCs w:val="24"/>
          </w:rPr>
          <w:t>https://www.geokniga.org/bookfiles/geokniga-stratigrafiya-i-paleogeografiya-nizhnego-priirtyshya-v-epohu-poslednego-oledene.pdf</w:t>
        </w:r>
      </w:hyperlink>
    </w:p>
    <w:p w:rsidR="00980B46" w:rsidRDefault="00980B46" w:rsidP="00B30398">
      <w:pPr>
        <w:spacing w:after="0" w:line="480" w:lineRule="auto"/>
        <w:ind w:left="720" w:hanging="720"/>
        <w:jc w:val="both"/>
        <w:rPr>
          <w:rFonts w:ascii="Times New Roman" w:hAnsi="Times New Roman"/>
          <w:noProof/>
          <w:color w:val="000000"/>
          <w:sz w:val="24"/>
          <w:szCs w:val="24"/>
        </w:rPr>
      </w:pPr>
      <w:r w:rsidRPr="004D6217">
        <w:rPr>
          <w:rFonts w:ascii="Times New Roman" w:hAnsi="Times New Roman"/>
          <w:noProof/>
          <w:color w:val="000000"/>
          <w:sz w:val="24"/>
          <w:szCs w:val="24"/>
        </w:rPr>
        <w:t xml:space="preserve">Neale DB, Wegrzyn JL, Stevens KA, Zimin AV, Puiu D, Crepeau MW et al (2014) Decoding the massive genome of loblolly pine using haploid DNA and novel assembly strategies. Genome Biology 15(R59):1‒13. </w:t>
      </w:r>
      <w:hyperlink r:id="rId28" w:history="1">
        <w:r w:rsidRPr="006941AA">
          <w:rPr>
            <w:rStyle w:val="Hyperlink"/>
            <w:rFonts w:ascii="Times New Roman" w:hAnsi="Times New Roman"/>
            <w:noProof/>
            <w:sz w:val="24"/>
            <w:szCs w:val="24"/>
          </w:rPr>
          <w:t>https://doi.org/10.1186/gb-2014-15-3-r59</w:t>
        </w:r>
      </w:hyperlink>
    </w:p>
    <w:p w:rsidR="00980B46" w:rsidRDefault="00980B46" w:rsidP="00B30398">
      <w:pPr>
        <w:spacing w:after="0" w:line="480" w:lineRule="auto"/>
        <w:ind w:left="720" w:hanging="720"/>
        <w:jc w:val="both"/>
        <w:rPr>
          <w:rFonts w:ascii="Times New Roman" w:hAnsi="Times New Roman"/>
          <w:noProof/>
          <w:color w:val="000000"/>
          <w:sz w:val="24"/>
          <w:szCs w:val="24"/>
        </w:rPr>
      </w:pPr>
      <w:r w:rsidRPr="001978DF">
        <w:rPr>
          <w:rFonts w:ascii="Times New Roman" w:hAnsi="Times New Roman"/>
          <w:noProof/>
          <w:color w:val="000000"/>
          <w:sz w:val="24"/>
          <w:szCs w:val="24"/>
        </w:rPr>
        <w:t xml:space="preserve">Nystedt B, Street NR, Wetterbom A, Zuccolo A, Lin Y-C, Scofield DG et al (2013) The Norway spruce genome sequence and conifer genome evolution. Nature 497:579–584. </w:t>
      </w:r>
      <w:hyperlink r:id="rId29" w:history="1">
        <w:r w:rsidRPr="006941AA">
          <w:rPr>
            <w:rStyle w:val="Hyperlink"/>
            <w:rFonts w:ascii="Times New Roman" w:hAnsi="Times New Roman"/>
            <w:noProof/>
            <w:sz w:val="24"/>
            <w:szCs w:val="24"/>
          </w:rPr>
          <w:t>https://doi.org/10.1038/nature12211</w:t>
        </w:r>
      </w:hyperlink>
    </w:p>
    <w:p w:rsidR="00980B46" w:rsidRPr="00DA3245" w:rsidRDefault="00980B46" w:rsidP="00B30398">
      <w:pPr>
        <w:spacing w:after="0" w:line="480" w:lineRule="auto"/>
        <w:ind w:left="720" w:hanging="720"/>
        <w:jc w:val="both"/>
        <w:rPr>
          <w:rFonts w:ascii="Times New Roman" w:hAnsi="Times New Roman"/>
          <w:noProof/>
          <w:color w:val="000000"/>
          <w:sz w:val="24"/>
          <w:szCs w:val="24"/>
        </w:rPr>
      </w:pPr>
      <w:r>
        <w:rPr>
          <w:rFonts w:ascii="Times New Roman" w:hAnsi="Times New Roman"/>
          <w:noProof/>
          <w:color w:val="000000"/>
          <w:sz w:val="24"/>
          <w:szCs w:val="24"/>
        </w:rPr>
        <w:t>Phillips SJ (2017)</w:t>
      </w:r>
      <w:r w:rsidRPr="00DA3245">
        <w:rPr>
          <w:rFonts w:ascii="Times New Roman" w:hAnsi="Times New Roman"/>
          <w:noProof/>
          <w:color w:val="000000"/>
          <w:sz w:val="24"/>
          <w:szCs w:val="24"/>
        </w:rPr>
        <w:t> </w:t>
      </w:r>
      <w:r w:rsidRPr="00BF718E">
        <w:rPr>
          <w:rFonts w:ascii="Times New Roman" w:hAnsi="Times New Roman"/>
          <w:noProof/>
          <w:color w:val="000000"/>
          <w:sz w:val="24"/>
          <w:szCs w:val="24"/>
        </w:rPr>
        <w:t>A brief tutorial on Maxent</w:t>
      </w:r>
      <w:r w:rsidRPr="00DA3245">
        <w:rPr>
          <w:rFonts w:ascii="Times New Roman" w:hAnsi="Times New Roman"/>
          <w:noProof/>
          <w:color w:val="000000"/>
          <w:sz w:val="24"/>
          <w:szCs w:val="24"/>
        </w:rPr>
        <w:t>. </w:t>
      </w:r>
      <w:hyperlink r:id="rId30" w:history="1">
        <w:r w:rsidRPr="00DA3245">
          <w:rPr>
            <w:rStyle w:val="Hyperlink"/>
            <w:rFonts w:ascii="Times New Roman" w:hAnsi="Times New Roman"/>
            <w:noProof/>
            <w:sz w:val="24"/>
            <w:szCs w:val="24"/>
          </w:rPr>
          <w:t>http://biodiversityinformatics.amnh.org/open_source/maxent/</w:t>
        </w:r>
      </w:hyperlink>
    </w:p>
    <w:p w:rsidR="00980B46" w:rsidRDefault="00980B46" w:rsidP="00BF7A71">
      <w:pPr>
        <w:spacing w:after="0" w:line="480" w:lineRule="auto"/>
        <w:ind w:left="720" w:hanging="720"/>
        <w:jc w:val="both"/>
        <w:rPr>
          <w:rFonts w:ascii="Times New Roman" w:hAnsi="Times New Roman"/>
          <w:noProof/>
          <w:color w:val="000000"/>
          <w:sz w:val="24"/>
          <w:szCs w:val="24"/>
        </w:rPr>
      </w:pPr>
      <w:r w:rsidRPr="00755ADA">
        <w:rPr>
          <w:rFonts w:ascii="Times New Roman" w:hAnsi="Times New Roman"/>
          <w:noProof/>
          <w:color w:val="000000"/>
          <w:sz w:val="24"/>
          <w:szCs w:val="24"/>
        </w:rPr>
        <w:t>Putintseva YA, Bondar EI, Simonov EP et al (2020) Siberian larch (</w:t>
      </w:r>
      <w:r w:rsidRPr="00755ADA">
        <w:rPr>
          <w:rFonts w:ascii="Times New Roman" w:hAnsi="Times New Roman"/>
          <w:i/>
          <w:noProof/>
          <w:color w:val="000000"/>
          <w:sz w:val="24"/>
          <w:szCs w:val="24"/>
        </w:rPr>
        <w:t>Larix sibirica</w:t>
      </w:r>
      <w:r w:rsidRPr="00755ADA">
        <w:rPr>
          <w:rFonts w:ascii="Times New Roman" w:hAnsi="Times New Roman"/>
          <w:noProof/>
          <w:color w:val="000000"/>
          <w:sz w:val="24"/>
          <w:szCs w:val="24"/>
        </w:rPr>
        <w:t xml:space="preserve"> Ledeb.) mitochondrial genome assembled using both short and long nucleotide sequence reads is currently the largest known mitogenome. BMC Genomics 21(654). </w:t>
      </w:r>
      <w:hyperlink r:id="rId31" w:history="1">
        <w:r w:rsidRPr="006941AA">
          <w:rPr>
            <w:rStyle w:val="Hyperlink"/>
            <w:rFonts w:ascii="Times New Roman" w:hAnsi="Times New Roman"/>
            <w:noProof/>
            <w:sz w:val="24"/>
            <w:szCs w:val="24"/>
          </w:rPr>
          <w:t>https://doi.org/10.1186/s12864-020-07061-4</w:t>
        </w:r>
      </w:hyperlink>
    </w:p>
    <w:p w:rsidR="00980B46" w:rsidRPr="00BF7A71" w:rsidRDefault="00980B46" w:rsidP="00BF7A71">
      <w:pPr>
        <w:spacing w:after="0" w:line="480" w:lineRule="auto"/>
        <w:ind w:left="720" w:hanging="720"/>
        <w:jc w:val="both"/>
        <w:rPr>
          <w:rFonts w:ascii="Times New Roman" w:hAnsi="Times New Roman"/>
          <w:noProof/>
          <w:color w:val="000000"/>
          <w:sz w:val="24"/>
          <w:szCs w:val="24"/>
        </w:rPr>
      </w:pPr>
      <w:r>
        <w:rPr>
          <w:rFonts w:ascii="Times New Roman" w:hAnsi="Times New Roman"/>
          <w:noProof/>
          <w:color w:val="000000"/>
          <w:sz w:val="24"/>
          <w:szCs w:val="24"/>
        </w:rPr>
        <w:t>Rozen S, Skaletsky H (2000)</w:t>
      </w:r>
      <w:r w:rsidRPr="00DA3245">
        <w:rPr>
          <w:rFonts w:ascii="Times New Roman" w:hAnsi="Times New Roman"/>
          <w:noProof/>
          <w:color w:val="000000"/>
          <w:sz w:val="24"/>
          <w:szCs w:val="24"/>
        </w:rPr>
        <w:t xml:space="preserve"> Primer3 on the WWW for general users and for biologist programmers. In</w:t>
      </w:r>
      <w:r>
        <w:rPr>
          <w:rFonts w:ascii="Times New Roman" w:hAnsi="Times New Roman"/>
          <w:noProof/>
          <w:color w:val="000000"/>
          <w:sz w:val="24"/>
          <w:szCs w:val="24"/>
        </w:rPr>
        <w:t>:</w:t>
      </w:r>
      <w:r w:rsidRPr="00DA3245">
        <w:rPr>
          <w:rFonts w:ascii="Times New Roman" w:hAnsi="Times New Roman"/>
          <w:noProof/>
          <w:color w:val="000000"/>
          <w:sz w:val="24"/>
          <w:szCs w:val="24"/>
        </w:rPr>
        <w:t xml:space="preserve"> </w:t>
      </w:r>
      <w:r>
        <w:rPr>
          <w:rFonts w:ascii="Times New Roman" w:hAnsi="Times New Roman"/>
          <w:noProof/>
          <w:color w:val="000000"/>
          <w:sz w:val="24"/>
          <w:szCs w:val="24"/>
        </w:rPr>
        <w:t>Misener</w:t>
      </w:r>
      <w:r w:rsidRPr="00DA3245">
        <w:rPr>
          <w:rFonts w:ascii="Times New Roman" w:hAnsi="Times New Roman"/>
          <w:noProof/>
          <w:color w:val="000000"/>
          <w:sz w:val="24"/>
          <w:szCs w:val="24"/>
        </w:rPr>
        <w:t xml:space="preserve"> </w:t>
      </w:r>
      <w:r>
        <w:rPr>
          <w:rFonts w:ascii="Times New Roman" w:hAnsi="Times New Roman"/>
          <w:noProof/>
          <w:color w:val="000000"/>
          <w:sz w:val="24"/>
          <w:szCs w:val="24"/>
        </w:rPr>
        <w:t>S and</w:t>
      </w:r>
      <w:r w:rsidRPr="00DA3245">
        <w:rPr>
          <w:rFonts w:ascii="Times New Roman" w:hAnsi="Times New Roman"/>
          <w:noProof/>
          <w:color w:val="000000"/>
          <w:sz w:val="24"/>
          <w:szCs w:val="24"/>
        </w:rPr>
        <w:t xml:space="preserve"> Krawetz </w:t>
      </w:r>
      <w:r>
        <w:rPr>
          <w:rFonts w:ascii="Times New Roman" w:hAnsi="Times New Roman"/>
          <w:noProof/>
          <w:color w:val="000000"/>
          <w:sz w:val="24"/>
          <w:szCs w:val="24"/>
        </w:rPr>
        <w:t>SA</w:t>
      </w:r>
      <w:r w:rsidRPr="00DA3245">
        <w:rPr>
          <w:rFonts w:ascii="Times New Roman" w:hAnsi="Times New Roman"/>
          <w:noProof/>
          <w:color w:val="000000"/>
          <w:sz w:val="24"/>
          <w:szCs w:val="24"/>
        </w:rPr>
        <w:t xml:space="preserve"> </w:t>
      </w:r>
      <w:r>
        <w:rPr>
          <w:rFonts w:ascii="Times New Roman" w:hAnsi="Times New Roman"/>
          <w:noProof/>
          <w:color w:val="000000"/>
          <w:sz w:val="24"/>
          <w:szCs w:val="24"/>
        </w:rPr>
        <w:t>(Eds.)</w:t>
      </w:r>
      <w:r w:rsidRPr="00DA3245">
        <w:rPr>
          <w:rFonts w:ascii="Times New Roman" w:hAnsi="Times New Roman"/>
          <w:noProof/>
          <w:color w:val="000000"/>
          <w:sz w:val="24"/>
          <w:szCs w:val="24"/>
        </w:rPr>
        <w:t xml:space="preserve"> </w:t>
      </w:r>
      <w:r w:rsidRPr="00BF718E">
        <w:rPr>
          <w:rFonts w:ascii="Times New Roman" w:hAnsi="Times New Roman"/>
          <w:noProof/>
          <w:color w:val="000000"/>
          <w:sz w:val="24"/>
          <w:szCs w:val="24"/>
        </w:rPr>
        <w:t>Bioinformatics Methods and Protocols. Methods in Molecular Biology</w:t>
      </w:r>
      <w:r>
        <w:rPr>
          <w:rFonts w:ascii="Times New Roman" w:hAnsi="Times New Roman"/>
          <w:noProof/>
          <w:color w:val="000000"/>
          <w:sz w:val="24"/>
          <w:szCs w:val="24"/>
        </w:rPr>
        <w:t xml:space="preserve">. Humana Press, Totowa, pp 365‒386. </w:t>
      </w:r>
      <w:hyperlink r:id="rId32" w:history="1">
        <w:r w:rsidRPr="00DA3245">
          <w:rPr>
            <w:rStyle w:val="Hyperlink"/>
            <w:rFonts w:ascii="Times New Roman" w:hAnsi="Times New Roman"/>
            <w:noProof/>
            <w:sz w:val="24"/>
            <w:szCs w:val="24"/>
          </w:rPr>
          <w:t>https://doi.org/10.1385/1-59259-192-2:365</w:t>
        </w:r>
      </w:hyperlink>
    </w:p>
    <w:p w:rsidR="00980B46" w:rsidRPr="00E6545D" w:rsidRDefault="00980B46" w:rsidP="00B30398">
      <w:pPr>
        <w:spacing w:after="0" w:line="480" w:lineRule="auto"/>
        <w:ind w:left="720" w:hanging="720"/>
        <w:jc w:val="both"/>
        <w:rPr>
          <w:rFonts w:ascii="Times New Roman" w:hAnsi="Times New Roman"/>
          <w:noProof/>
          <w:color w:val="000000"/>
          <w:sz w:val="24"/>
          <w:szCs w:val="24"/>
        </w:rPr>
      </w:pPr>
      <w:r w:rsidRPr="00E6545D">
        <w:rPr>
          <w:rFonts w:ascii="Times New Roman" w:hAnsi="Times New Roman"/>
          <w:noProof/>
          <w:color w:val="000000"/>
          <w:sz w:val="24"/>
          <w:szCs w:val="24"/>
        </w:rPr>
        <w:t xml:space="preserve">Stevens KA, Wegrzyn JL, Zimin A, Puiu D, Crepeau M, Cardeno C et al (2016) Sequence of the sugar pine megagenome. Genetics 204(4):1613–1626. </w:t>
      </w:r>
      <w:hyperlink r:id="rId33" w:history="1">
        <w:r w:rsidRPr="006941AA">
          <w:rPr>
            <w:rStyle w:val="Hyperlink"/>
            <w:rFonts w:ascii="Times New Roman" w:hAnsi="Times New Roman"/>
            <w:noProof/>
            <w:sz w:val="24"/>
            <w:szCs w:val="24"/>
          </w:rPr>
          <w:t>https://doi.org/10.1534/genetics.116.193227</w:t>
        </w:r>
      </w:hyperlink>
    </w:p>
    <w:p w:rsidR="00980B46" w:rsidRDefault="00980B46" w:rsidP="00B30398">
      <w:pPr>
        <w:spacing w:after="0" w:line="480" w:lineRule="auto"/>
        <w:ind w:left="720" w:hanging="720"/>
        <w:jc w:val="both"/>
        <w:rPr>
          <w:rFonts w:ascii="Times New Roman" w:hAnsi="Times New Roman"/>
          <w:noProof/>
          <w:color w:val="000000"/>
          <w:sz w:val="24"/>
          <w:szCs w:val="24"/>
        </w:rPr>
      </w:pPr>
      <w:r w:rsidRPr="00E02359">
        <w:rPr>
          <w:rFonts w:ascii="Times New Roman" w:hAnsi="Times New Roman"/>
          <w:noProof/>
          <w:color w:val="000000"/>
          <w:sz w:val="24"/>
          <w:szCs w:val="24"/>
        </w:rPr>
        <w:t xml:space="preserve">Sullivan AR, Eldfjell Y, Schiffthaler B, Delhomme N, Asp T, Hebelstrup KH, Keech O, Öberg L, Møller IM, Arvestad L, Street NR, Wang X-R (2020) The mitogenome of Norway spruce and a reappraisal of mitochondrial recombination in plants. Genome Biology and Evolution 12(1):3586–3598. </w:t>
      </w:r>
      <w:hyperlink r:id="rId34" w:history="1">
        <w:r w:rsidRPr="006941AA">
          <w:rPr>
            <w:rStyle w:val="Hyperlink"/>
            <w:rFonts w:ascii="Times New Roman" w:hAnsi="Times New Roman"/>
            <w:noProof/>
            <w:sz w:val="24"/>
            <w:szCs w:val="24"/>
          </w:rPr>
          <w:t>https://doi.org/10.1093/gbe/evz263</w:t>
        </w:r>
      </w:hyperlink>
    </w:p>
    <w:p w:rsidR="00980B46" w:rsidRPr="00DA3245" w:rsidRDefault="00980B46" w:rsidP="00B30398">
      <w:pPr>
        <w:spacing w:after="0" w:line="480" w:lineRule="auto"/>
        <w:ind w:left="720" w:hanging="720"/>
        <w:jc w:val="both"/>
        <w:rPr>
          <w:rFonts w:ascii="Times New Roman" w:hAnsi="Times New Roman"/>
          <w:noProof/>
          <w:color w:val="000000"/>
          <w:sz w:val="24"/>
          <w:szCs w:val="24"/>
        </w:rPr>
      </w:pPr>
      <w:r>
        <w:rPr>
          <w:rFonts w:ascii="Times New Roman" w:hAnsi="Times New Roman"/>
          <w:noProof/>
          <w:color w:val="000000"/>
          <w:sz w:val="24"/>
          <w:szCs w:val="24"/>
        </w:rPr>
        <w:t>Zonneveld BJM (2012)</w:t>
      </w:r>
      <w:r w:rsidRPr="00DA3245">
        <w:rPr>
          <w:rFonts w:ascii="Times New Roman" w:hAnsi="Times New Roman"/>
          <w:noProof/>
          <w:color w:val="000000"/>
          <w:sz w:val="24"/>
          <w:szCs w:val="24"/>
        </w:rPr>
        <w:t xml:space="preserve"> Conifer genome sizes of 172 species, covering 64 of 67 genera, range from 8 to 72 picogram. </w:t>
      </w:r>
      <w:r w:rsidRPr="00AA4FF3">
        <w:rPr>
          <w:rFonts w:ascii="Times New Roman" w:hAnsi="Times New Roman"/>
          <w:noProof/>
          <w:color w:val="000000"/>
          <w:sz w:val="24"/>
          <w:szCs w:val="24"/>
        </w:rPr>
        <w:t>Nordic Journal of Botany 30</w:t>
      </w:r>
      <w:r>
        <w:rPr>
          <w:rFonts w:ascii="Times New Roman" w:hAnsi="Times New Roman"/>
          <w:noProof/>
          <w:color w:val="000000"/>
          <w:sz w:val="24"/>
          <w:szCs w:val="24"/>
        </w:rPr>
        <w:t>(4):</w:t>
      </w:r>
      <w:r w:rsidRPr="00DA3245">
        <w:rPr>
          <w:rFonts w:ascii="Times New Roman" w:hAnsi="Times New Roman"/>
          <w:noProof/>
          <w:color w:val="000000"/>
          <w:sz w:val="24"/>
          <w:szCs w:val="24"/>
        </w:rPr>
        <w:t xml:space="preserve">490‒502. </w:t>
      </w:r>
      <w:hyperlink r:id="rId35" w:history="1">
        <w:r w:rsidRPr="00DA3245">
          <w:rPr>
            <w:rStyle w:val="Hyperlink"/>
            <w:rFonts w:ascii="Times New Roman" w:hAnsi="Times New Roman"/>
            <w:noProof/>
            <w:sz w:val="24"/>
            <w:szCs w:val="24"/>
          </w:rPr>
          <w:t>https://doi.org/10.1111/j.1756-1051.2012.01516.x</w:t>
        </w:r>
      </w:hyperlink>
    </w:p>
    <w:p w:rsidR="00980B46" w:rsidRDefault="00980B46" w:rsidP="00B30398">
      <w:pPr>
        <w:spacing w:after="0" w:line="480" w:lineRule="auto"/>
        <w:jc w:val="both"/>
        <w:rPr>
          <w:rFonts w:ascii="Times New Roman" w:hAnsi="Times New Roman"/>
          <w:color w:val="000000"/>
          <w:sz w:val="24"/>
          <w:szCs w:val="24"/>
        </w:rPr>
      </w:pPr>
    </w:p>
    <w:p w:rsidR="00980B46" w:rsidRPr="00455ADD" w:rsidRDefault="00980B46" w:rsidP="00455ADD">
      <w:pPr>
        <w:spacing w:line="480" w:lineRule="auto"/>
        <w:jc w:val="both"/>
        <w:rPr>
          <w:rFonts w:ascii="Times New Roman" w:hAnsi="Times New Roman"/>
          <w:color w:val="000000"/>
          <w:sz w:val="24"/>
          <w:szCs w:val="24"/>
        </w:rPr>
      </w:pPr>
    </w:p>
    <w:sectPr w:rsidR="00980B46" w:rsidRPr="00455ADD" w:rsidSect="005D1E55">
      <w:footerReference w:type="even" r:id="rId36"/>
      <w:footerReference w:type="default" r:id="rId37"/>
      <w:pgSz w:w="11907" w:h="16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0B46" w:rsidRDefault="00980B46" w:rsidP="00D97C7C">
      <w:pPr>
        <w:spacing w:after="0" w:line="240" w:lineRule="auto"/>
      </w:pPr>
      <w:r>
        <w:separator/>
      </w:r>
    </w:p>
  </w:endnote>
  <w:endnote w:type="continuationSeparator" w:id="1">
    <w:p w:rsidR="00980B46" w:rsidRDefault="00980B46" w:rsidP="00D9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B46" w:rsidRDefault="00980B46" w:rsidP="00B752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0B46" w:rsidRDefault="00980B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B46" w:rsidRPr="00275510" w:rsidRDefault="00980B46" w:rsidP="00B75260">
    <w:pPr>
      <w:pStyle w:val="Footer"/>
      <w:framePr w:wrap="around" w:vAnchor="text" w:hAnchor="margin" w:xAlign="center" w:y="1"/>
      <w:rPr>
        <w:rStyle w:val="PageNumber"/>
        <w:rFonts w:ascii="Times New Roman" w:hAnsi="Times New Roman"/>
        <w:sz w:val="24"/>
        <w:szCs w:val="24"/>
      </w:rPr>
    </w:pPr>
    <w:r w:rsidRPr="00275510">
      <w:rPr>
        <w:rStyle w:val="PageNumber"/>
        <w:rFonts w:ascii="Times New Roman" w:hAnsi="Times New Roman"/>
        <w:sz w:val="24"/>
        <w:szCs w:val="24"/>
      </w:rPr>
      <w:fldChar w:fldCharType="begin"/>
    </w:r>
    <w:r w:rsidRPr="00275510">
      <w:rPr>
        <w:rStyle w:val="PageNumber"/>
        <w:rFonts w:ascii="Times New Roman" w:hAnsi="Times New Roman"/>
        <w:sz w:val="24"/>
        <w:szCs w:val="24"/>
      </w:rPr>
      <w:instrText xml:space="preserve">PAGE  </w:instrText>
    </w:r>
    <w:r w:rsidRPr="00275510">
      <w:rPr>
        <w:rStyle w:val="PageNumber"/>
        <w:rFonts w:ascii="Times New Roman" w:hAnsi="Times New Roman"/>
        <w:sz w:val="24"/>
        <w:szCs w:val="24"/>
      </w:rPr>
      <w:fldChar w:fldCharType="separate"/>
    </w:r>
    <w:r>
      <w:rPr>
        <w:rStyle w:val="PageNumber"/>
        <w:rFonts w:ascii="Times New Roman" w:hAnsi="Times New Roman"/>
        <w:noProof/>
        <w:sz w:val="24"/>
        <w:szCs w:val="24"/>
      </w:rPr>
      <w:t>10</w:t>
    </w:r>
    <w:r w:rsidRPr="00275510">
      <w:rPr>
        <w:rStyle w:val="PageNumber"/>
        <w:rFonts w:ascii="Times New Roman" w:hAnsi="Times New Roman"/>
        <w:sz w:val="24"/>
        <w:szCs w:val="24"/>
      </w:rPr>
      <w:fldChar w:fldCharType="end"/>
    </w:r>
  </w:p>
  <w:p w:rsidR="00980B46" w:rsidRDefault="00980B46">
    <w:pPr>
      <w:pStyle w:val="Footer"/>
      <w:rPr>
        <w:lang w:val="ru-RU"/>
      </w:rPr>
    </w:pPr>
  </w:p>
  <w:p w:rsidR="00980B46" w:rsidRPr="00ED632A" w:rsidRDefault="00980B46">
    <w:pPr>
      <w:pStyle w:val="Footer"/>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0B46" w:rsidRDefault="00980B46" w:rsidP="00D97C7C">
      <w:pPr>
        <w:spacing w:after="0" w:line="240" w:lineRule="auto"/>
      </w:pPr>
      <w:r>
        <w:separator/>
      </w:r>
    </w:p>
  </w:footnote>
  <w:footnote w:type="continuationSeparator" w:id="1">
    <w:p w:rsidR="00980B46" w:rsidRDefault="00980B46" w:rsidP="00D9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8C81E0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8BA3F1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ADEAB7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1DA8372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F072DC7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E28222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DBA119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E1AA7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50494A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AB0963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5628"/>
    <w:rsid w:val="0000159A"/>
    <w:rsid w:val="00002B3A"/>
    <w:rsid w:val="00012426"/>
    <w:rsid w:val="00015550"/>
    <w:rsid w:val="00020810"/>
    <w:rsid w:val="00021644"/>
    <w:rsid w:val="00023A23"/>
    <w:rsid w:val="00024374"/>
    <w:rsid w:val="0002472A"/>
    <w:rsid w:val="000260D3"/>
    <w:rsid w:val="000266E6"/>
    <w:rsid w:val="00030D24"/>
    <w:rsid w:val="00031796"/>
    <w:rsid w:val="00031F9A"/>
    <w:rsid w:val="000322B9"/>
    <w:rsid w:val="00034E14"/>
    <w:rsid w:val="00035DFA"/>
    <w:rsid w:val="00036AA0"/>
    <w:rsid w:val="00041446"/>
    <w:rsid w:val="00047129"/>
    <w:rsid w:val="000508A1"/>
    <w:rsid w:val="000512F7"/>
    <w:rsid w:val="00051B07"/>
    <w:rsid w:val="000535B3"/>
    <w:rsid w:val="00072262"/>
    <w:rsid w:val="00073613"/>
    <w:rsid w:val="00074191"/>
    <w:rsid w:val="00075242"/>
    <w:rsid w:val="000754C9"/>
    <w:rsid w:val="000766F4"/>
    <w:rsid w:val="0007699F"/>
    <w:rsid w:val="0008164B"/>
    <w:rsid w:val="000842BE"/>
    <w:rsid w:val="000904CB"/>
    <w:rsid w:val="00093525"/>
    <w:rsid w:val="00093EAC"/>
    <w:rsid w:val="00096B5C"/>
    <w:rsid w:val="000979A4"/>
    <w:rsid w:val="00097C41"/>
    <w:rsid w:val="000A0084"/>
    <w:rsid w:val="000A0A5E"/>
    <w:rsid w:val="000A11A4"/>
    <w:rsid w:val="000A18FA"/>
    <w:rsid w:val="000A3243"/>
    <w:rsid w:val="000A37D6"/>
    <w:rsid w:val="000A3A16"/>
    <w:rsid w:val="000A47FC"/>
    <w:rsid w:val="000A64C1"/>
    <w:rsid w:val="000B005C"/>
    <w:rsid w:val="000B0982"/>
    <w:rsid w:val="000B1646"/>
    <w:rsid w:val="000B183D"/>
    <w:rsid w:val="000B1C0C"/>
    <w:rsid w:val="000B2768"/>
    <w:rsid w:val="000B39E3"/>
    <w:rsid w:val="000B6235"/>
    <w:rsid w:val="000B7E6A"/>
    <w:rsid w:val="000C300D"/>
    <w:rsid w:val="000C3FB8"/>
    <w:rsid w:val="000C7852"/>
    <w:rsid w:val="000D17CE"/>
    <w:rsid w:val="000D5072"/>
    <w:rsid w:val="000D5D97"/>
    <w:rsid w:val="000E024A"/>
    <w:rsid w:val="000E27EC"/>
    <w:rsid w:val="000E3099"/>
    <w:rsid w:val="000E35D1"/>
    <w:rsid w:val="000E35E4"/>
    <w:rsid w:val="000E4157"/>
    <w:rsid w:val="000E471F"/>
    <w:rsid w:val="000E590C"/>
    <w:rsid w:val="000F1878"/>
    <w:rsid w:val="000F1C06"/>
    <w:rsid w:val="000F52EE"/>
    <w:rsid w:val="000F5DE7"/>
    <w:rsid w:val="000F7961"/>
    <w:rsid w:val="00100025"/>
    <w:rsid w:val="00102A97"/>
    <w:rsid w:val="001041A0"/>
    <w:rsid w:val="00106F60"/>
    <w:rsid w:val="001123F2"/>
    <w:rsid w:val="001129A6"/>
    <w:rsid w:val="0012009E"/>
    <w:rsid w:val="00122332"/>
    <w:rsid w:val="00122E84"/>
    <w:rsid w:val="00125A7C"/>
    <w:rsid w:val="00132FCE"/>
    <w:rsid w:val="0013469F"/>
    <w:rsid w:val="00134E1F"/>
    <w:rsid w:val="00137256"/>
    <w:rsid w:val="00137760"/>
    <w:rsid w:val="0014277A"/>
    <w:rsid w:val="00144C71"/>
    <w:rsid w:val="00145070"/>
    <w:rsid w:val="0015260E"/>
    <w:rsid w:val="00162961"/>
    <w:rsid w:val="00163CED"/>
    <w:rsid w:val="00163F71"/>
    <w:rsid w:val="00164B7F"/>
    <w:rsid w:val="00172069"/>
    <w:rsid w:val="00172858"/>
    <w:rsid w:val="001754EF"/>
    <w:rsid w:val="00180766"/>
    <w:rsid w:val="00181559"/>
    <w:rsid w:val="001818C3"/>
    <w:rsid w:val="00182082"/>
    <w:rsid w:val="00185B2D"/>
    <w:rsid w:val="00190965"/>
    <w:rsid w:val="00190DD3"/>
    <w:rsid w:val="00192F88"/>
    <w:rsid w:val="00193085"/>
    <w:rsid w:val="00194523"/>
    <w:rsid w:val="0019508B"/>
    <w:rsid w:val="00195F94"/>
    <w:rsid w:val="001978DF"/>
    <w:rsid w:val="001A13C3"/>
    <w:rsid w:val="001A148D"/>
    <w:rsid w:val="001A2F3E"/>
    <w:rsid w:val="001A33FE"/>
    <w:rsid w:val="001A6294"/>
    <w:rsid w:val="001A7A05"/>
    <w:rsid w:val="001A7A43"/>
    <w:rsid w:val="001A7DA1"/>
    <w:rsid w:val="001B2CF1"/>
    <w:rsid w:val="001B4BC9"/>
    <w:rsid w:val="001C6864"/>
    <w:rsid w:val="001D1C61"/>
    <w:rsid w:val="001D2A13"/>
    <w:rsid w:val="001D3955"/>
    <w:rsid w:val="001D4E01"/>
    <w:rsid w:val="001D5342"/>
    <w:rsid w:val="001E0F7D"/>
    <w:rsid w:val="001E1DC9"/>
    <w:rsid w:val="001E3F2A"/>
    <w:rsid w:val="001E4103"/>
    <w:rsid w:val="001F0F07"/>
    <w:rsid w:val="001F31D3"/>
    <w:rsid w:val="001F3AE5"/>
    <w:rsid w:val="001F5C33"/>
    <w:rsid w:val="001F74E1"/>
    <w:rsid w:val="0020115B"/>
    <w:rsid w:val="002021FF"/>
    <w:rsid w:val="002028EC"/>
    <w:rsid w:val="00202DE2"/>
    <w:rsid w:val="002033D0"/>
    <w:rsid w:val="002051D2"/>
    <w:rsid w:val="00211C46"/>
    <w:rsid w:val="0021378E"/>
    <w:rsid w:val="00215D83"/>
    <w:rsid w:val="002207DB"/>
    <w:rsid w:val="00222695"/>
    <w:rsid w:val="0022365B"/>
    <w:rsid w:val="00224FB5"/>
    <w:rsid w:val="00226738"/>
    <w:rsid w:val="00231F29"/>
    <w:rsid w:val="00233C03"/>
    <w:rsid w:val="00235F10"/>
    <w:rsid w:val="00236785"/>
    <w:rsid w:val="00236D7B"/>
    <w:rsid w:val="00241917"/>
    <w:rsid w:val="00242716"/>
    <w:rsid w:val="0024472A"/>
    <w:rsid w:val="00251F74"/>
    <w:rsid w:val="002520E7"/>
    <w:rsid w:val="002528B0"/>
    <w:rsid w:val="00253F27"/>
    <w:rsid w:val="0025508C"/>
    <w:rsid w:val="00255773"/>
    <w:rsid w:val="002569C2"/>
    <w:rsid w:val="0026262A"/>
    <w:rsid w:val="0026431D"/>
    <w:rsid w:val="00265CB8"/>
    <w:rsid w:val="0026708D"/>
    <w:rsid w:val="00271509"/>
    <w:rsid w:val="00273854"/>
    <w:rsid w:val="002745EA"/>
    <w:rsid w:val="00275510"/>
    <w:rsid w:val="002761FC"/>
    <w:rsid w:val="00283BD7"/>
    <w:rsid w:val="00290836"/>
    <w:rsid w:val="0029089F"/>
    <w:rsid w:val="00295B9A"/>
    <w:rsid w:val="00296EE7"/>
    <w:rsid w:val="002A16A9"/>
    <w:rsid w:val="002A45B2"/>
    <w:rsid w:val="002A58DC"/>
    <w:rsid w:val="002C0B34"/>
    <w:rsid w:val="002C2063"/>
    <w:rsid w:val="002C26A2"/>
    <w:rsid w:val="002C2C3E"/>
    <w:rsid w:val="002C49DC"/>
    <w:rsid w:val="002C7510"/>
    <w:rsid w:val="002D01D7"/>
    <w:rsid w:val="002D1C4F"/>
    <w:rsid w:val="002D1E6A"/>
    <w:rsid w:val="002D37DA"/>
    <w:rsid w:val="002D74AB"/>
    <w:rsid w:val="002D7E24"/>
    <w:rsid w:val="002E0A8F"/>
    <w:rsid w:val="002E0B7E"/>
    <w:rsid w:val="002E1122"/>
    <w:rsid w:val="002E3009"/>
    <w:rsid w:val="002F3002"/>
    <w:rsid w:val="002F376A"/>
    <w:rsid w:val="002F549F"/>
    <w:rsid w:val="002F7A9D"/>
    <w:rsid w:val="00305543"/>
    <w:rsid w:val="00306D13"/>
    <w:rsid w:val="003119E4"/>
    <w:rsid w:val="00311FF6"/>
    <w:rsid w:val="00313324"/>
    <w:rsid w:val="00315773"/>
    <w:rsid w:val="0031669D"/>
    <w:rsid w:val="00320AE2"/>
    <w:rsid w:val="003359F1"/>
    <w:rsid w:val="00335C96"/>
    <w:rsid w:val="00340B40"/>
    <w:rsid w:val="00342C20"/>
    <w:rsid w:val="003477F6"/>
    <w:rsid w:val="00354669"/>
    <w:rsid w:val="00357F2E"/>
    <w:rsid w:val="003603AE"/>
    <w:rsid w:val="00362E68"/>
    <w:rsid w:val="0036502A"/>
    <w:rsid w:val="003658AC"/>
    <w:rsid w:val="003678AE"/>
    <w:rsid w:val="0037180A"/>
    <w:rsid w:val="00373915"/>
    <w:rsid w:val="00374A36"/>
    <w:rsid w:val="00374CBF"/>
    <w:rsid w:val="00380102"/>
    <w:rsid w:val="0038189F"/>
    <w:rsid w:val="00384EB3"/>
    <w:rsid w:val="0038640A"/>
    <w:rsid w:val="00387305"/>
    <w:rsid w:val="00387846"/>
    <w:rsid w:val="003955BA"/>
    <w:rsid w:val="00396801"/>
    <w:rsid w:val="00397932"/>
    <w:rsid w:val="00397D33"/>
    <w:rsid w:val="003A1CBD"/>
    <w:rsid w:val="003A5E5E"/>
    <w:rsid w:val="003A6351"/>
    <w:rsid w:val="003A6EB8"/>
    <w:rsid w:val="003B1490"/>
    <w:rsid w:val="003B1D39"/>
    <w:rsid w:val="003B25A7"/>
    <w:rsid w:val="003B43B0"/>
    <w:rsid w:val="003C09BF"/>
    <w:rsid w:val="003C57A1"/>
    <w:rsid w:val="003C58D0"/>
    <w:rsid w:val="003D2728"/>
    <w:rsid w:val="003D459D"/>
    <w:rsid w:val="003D4E6E"/>
    <w:rsid w:val="003D59BD"/>
    <w:rsid w:val="003D6B7E"/>
    <w:rsid w:val="003D7897"/>
    <w:rsid w:val="003E18B8"/>
    <w:rsid w:val="003E379B"/>
    <w:rsid w:val="003E722C"/>
    <w:rsid w:val="003F0413"/>
    <w:rsid w:val="003F583E"/>
    <w:rsid w:val="003F7DB3"/>
    <w:rsid w:val="00400BDB"/>
    <w:rsid w:val="0040157D"/>
    <w:rsid w:val="00404EAD"/>
    <w:rsid w:val="0040586B"/>
    <w:rsid w:val="00406919"/>
    <w:rsid w:val="004069DC"/>
    <w:rsid w:val="00407223"/>
    <w:rsid w:val="00417EB1"/>
    <w:rsid w:val="0042220E"/>
    <w:rsid w:val="004225DE"/>
    <w:rsid w:val="00430532"/>
    <w:rsid w:val="0043198E"/>
    <w:rsid w:val="004319A1"/>
    <w:rsid w:val="00432692"/>
    <w:rsid w:val="004329CB"/>
    <w:rsid w:val="00432A9B"/>
    <w:rsid w:val="00434CB0"/>
    <w:rsid w:val="0043501C"/>
    <w:rsid w:val="00440E43"/>
    <w:rsid w:val="00444049"/>
    <w:rsid w:val="00444CC6"/>
    <w:rsid w:val="00445126"/>
    <w:rsid w:val="00450844"/>
    <w:rsid w:val="004515AA"/>
    <w:rsid w:val="00452194"/>
    <w:rsid w:val="00455ADD"/>
    <w:rsid w:val="004561AE"/>
    <w:rsid w:val="00456927"/>
    <w:rsid w:val="00461DE5"/>
    <w:rsid w:val="00462754"/>
    <w:rsid w:val="00464A37"/>
    <w:rsid w:val="004650B3"/>
    <w:rsid w:val="00467541"/>
    <w:rsid w:val="00470522"/>
    <w:rsid w:val="0047146F"/>
    <w:rsid w:val="00471A52"/>
    <w:rsid w:val="00472F19"/>
    <w:rsid w:val="00474CCB"/>
    <w:rsid w:val="00476FF9"/>
    <w:rsid w:val="0047791E"/>
    <w:rsid w:val="00480F75"/>
    <w:rsid w:val="0048213B"/>
    <w:rsid w:val="00483DF0"/>
    <w:rsid w:val="004852E9"/>
    <w:rsid w:val="00485496"/>
    <w:rsid w:val="0048550B"/>
    <w:rsid w:val="00485E29"/>
    <w:rsid w:val="004915B1"/>
    <w:rsid w:val="00495328"/>
    <w:rsid w:val="00495951"/>
    <w:rsid w:val="004A144D"/>
    <w:rsid w:val="004A40F2"/>
    <w:rsid w:val="004A57BC"/>
    <w:rsid w:val="004A5903"/>
    <w:rsid w:val="004A7A5F"/>
    <w:rsid w:val="004B47EA"/>
    <w:rsid w:val="004B6D3D"/>
    <w:rsid w:val="004C336C"/>
    <w:rsid w:val="004D4FE0"/>
    <w:rsid w:val="004D6217"/>
    <w:rsid w:val="004D68A4"/>
    <w:rsid w:val="004E040E"/>
    <w:rsid w:val="004E3668"/>
    <w:rsid w:val="004E51F1"/>
    <w:rsid w:val="004F1FEE"/>
    <w:rsid w:val="004F39CE"/>
    <w:rsid w:val="004F6D70"/>
    <w:rsid w:val="005052DE"/>
    <w:rsid w:val="00507592"/>
    <w:rsid w:val="00510AA1"/>
    <w:rsid w:val="005140E0"/>
    <w:rsid w:val="0051417E"/>
    <w:rsid w:val="00514B1C"/>
    <w:rsid w:val="00514D1D"/>
    <w:rsid w:val="005159E9"/>
    <w:rsid w:val="00517CF1"/>
    <w:rsid w:val="00523310"/>
    <w:rsid w:val="00523D7E"/>
    <w:rsid w:val="005273C4"/>
    <w:rsid w:val="005317ED"/>
    <w:rsid w:val="005339AA"/>
    <w:rsid w:val="00534C28"/>
    <w:rsid w:val="00534FA8"/>
    <w:rsid w:val="005354B0"/>
    <w:rsid w:val="005409B4"/>
    <w:rsid w:val="0054214D"/>
    <w:rsid w:val="005426D5"/>
    <w:rsid w:val="00542CE4"/>
    <w:rsid w:val="00543401"/>
    <w:rsid w:val="00550003"/>
    <w:rsid w:val="00553741"/>
    <w:rsid w:val="00562E51"/>
    <w:rsid w:val="00564DCE"/>
    <w:rsid w:val="00570696"/>
    <w:rsid w:val="00572086"/>
    <w:rsid w:val="00572709"/>
    <w:rsid w:val="005755E7"/>
    <w:rsid w:val="00581927"/>
    <w:rsid w:val="00584E80"/>
    <w:rsid w:val="00585F54"/>
    <w:rsid w:val="005903C0"/>
    <w:rsid w:val="0059221A"/>
    <w:rsid w:val="00596C31"/>
    <w:rsid w:val="00597556"/>
    <w:rsid w:val="005A025D"/>
    <w:rsid w:val="005A09A5"/>
    <w:rsid w:val="005A0DB9"/>
    <w:rsid w:val="005A222F"/>
    <w:rsid w:val="005A2A32"/>
    <w:rsid w:val="005A78B4"/>
    <w:rsid w:val="005B19DE"/>
    <w:rsid w:val="005B2025"/>
    <w:rsid w:val="005B28DA"/>
    <w:rsid w:val="005B3754"/>
    <w:rsid w:val="005B3F5B"/>
    <w:rsid w:val="005B438B"/>
    <w:rsid w:val="005C1192"/>
    <w:rsid w:val="005C2D53"/>
    <w:rsid w:val="005C568E"/>
    <w:rsid w:val="005C79FE"/>
    <w:rsid w:val="005D1E55"/>
    <w:rsid w:val="005D331A"/>
    <w:rsid w:val="005D47A7"/>
    <w:rsid w:val="005E24B1"/>
    <w:rsid w:val="005E37AF"/>
    <w:rsid w:val="005E49AE"/>
    <w:rsid w:val="005E4E0E"/>
    <w:rsid w:val="005F0496"/>
    <w:rsid w:val="005F44A9"/>
    <w:rsid w:val="005F4CBB"/>
    <w:rsid w:val="005F615A"/>
    <w:rsid w:val="005F628C"/>
    <w:rsid w:val="006044C3"/>
    <w:rsid w:val="00610EE5"/>
    <w:rsid w:val="00611BEE"/>
    <w:rsid w:val="00612B5B"/>
    <w:rsid w:val="00612DDF"/>
    <w:rsid w:val="006147A5"/>
    <w:rsid w:val="0061681C"/>
    <w:rsid w:val="00620309"/>
    <w:rsid w:val="006203A6"/>
    <w:rsid w:val="00622773"/>
    <w:rsid w:val="00623CD9"/>
    <w:rsid w:val="00623F36"/>
    <w:rsid w:val="00627402"/>
    <w:rsid w:val="0063008D"/>
    <w:rsid w:val="00636F9B"/>
    <w:rsid w:val="00636FEB"/>
    <w:rsid w:val="00642023"/>
    <w:rsid w:val="006445F9"/>
    <w:rsid w:val="00645237"/>
    <w:rsid w:val="006459C1"/>
    <w:rsid w:val="0065096C"/>
    <w:rsid w:val="0066129E"/>
    <w:rsid w:val="00662439"/>
    <w:rsid w:val="00665510"/>
    <w:rsid w:val="00665AAB"/>
    <w:rsid w:val="0067040D"/>
    <w:rsid w:val="00670AEC"/>
    <w:rsid w:val="00674B14"/>
    <w:rsid w:val="0067658C"/>
    <w:rsid w:val="00676B22"/>
    <w:rsid w:val="0068011B"/>
    <w:rsid w:val="006816A9"/>
    <w:rsid w:val="00683063"/>
    <w:rsid w:val="00686626"/>
    <w:rsid w:val="006875DC"/>
    <w:rsid w:val="00687E4D"/>
    <w:rsid w:val="00690D3A"/>
    <w:rsid w:val="00693182"/>
    <w:rsid w:val="006941AA"/>
    <w:rsid w:val="00694759"/>
    <w:rsid w:val="00694F20"/>
    <w:rsid w:val="006956B5"/>
    <w:rsid w:val="006975CB"/>
    <w:rsid w:val="006A1539"/>
    <w:rsid w:val="006A2BDE"/>
    <w:rsid w:val="006A2CC0"/>
    <w:rsid w:val="006A57C0"/>
    <w:rsid w:val="006A6B06"/>
    <w:rsid w:val="006B20AD"/>
    <w:rsid w:val="006B2180"/>
    <w:rsid w:val="006B23E7"/>
    <w:rsid w:val="006B7008"/>
    <w:rsid w:val="006C1F3D"/>
    <w:rsid w:val="006C3D59"/>
    <w:rsid w:val="006D2DBB"/>
    <w:rsid w:val="006D7D04"/>
    <w:rsid w:val="006F0AAB"/>
    <w:rsid w:val="006F3930"/>
    <w:rsid w:val="006F3FDF"/>
    <w:rsid w:val="006F5203"/>
    <w:rsid w:val="006F6472"/>
    <w:rsid w:val="006F70A1"/>
    <w:rsid w:val="00707617"/>
    <w:rsid w:val="00712A37"/>
    <w:rsid w:val="007131DF"/>
    <w:rsid w:val="0071403E"/>
    <w:rsid w:val="00714EE6"/>
    <w:rsid w:val="007216EF"/>
    <w:rsid w:val="007316DB"/>
    <w:rsid w:val="00733F1A"/>
    <w:rsid w:val="00736554"/>
    <w:rsid w:val="00740815"/>
    <w:rsid w:val="00744B66"/>
    <w:rsid w:val="007467A2"/>
    <w:rsid w:val="00751225"/>
    <w:rsid w:val="007532EF"/>
    <w:rsid w:val="00754D98"/>
    <w:rsid w:val="007550CC"/>
    <w:rsid w:val="00755ADA"/>
    <w:rsid w:val="007611F2"/>
    <w:rsid w:val="00761684"/>
    <w:rsid w:val="00763B2A"/>
    <w:rsid w:val="0077383E"/>
    <w:rsid w:val="00777136"/>
    <w:rsid w:val="007822DE"/>
    <w:rsid w:val="00782469"/>
    <w:rsid w:val="00782C59"/>
    <w:rsid w:val="0078360E"/>
    <w:rsid w:val="00786FF3"/>
    <w:rsid w:val="00787BE7"/>
    <w:rsid w:val="00794A9B"/>
    <w:rsid w:val="007A62DA"/>
    <w:rsid w:val="007A674A"/>
    <w:rsid w:val="007A7542"/>
    <w:rsid w:val="007B18F8"/>
    <w:rsid w:val="007B2415"/>
    <w:rsid w:val="007B293F"/>
    <w:rsid w:val="007B2F6A"/>
    <w:rsid w:val="007B5302"/>
    <w:rsid w:val="007B7B5C"/>
    <w:rsid w:val="007C0332"/>
    <w:rsid w:val="007C09F2"/>
    <w:rsid w:val="007C1C3B"/>
    <w:rsid w:val="007C234A"/>
    <w:rsid w:val="007C5588"/>
    <w:rsid w:val="007C6866"/>
    <w:rsid w:val="007D2F42"/>
    <w:rsid w:val="007D324E"/>
    <w:rsid w:val="007D6334"/>
    <w:rsid w:val="007E0BB2"/>
    <w:rsid w:val="007E1E11"/>
    <w:rsid w:val="007E361A"/>
    <w:rsid w:val="007F026E"/>
    <w:rsid w:val="007F448B"/>
    <w:rsid w:val="007F50E4"/>
    <w:rsid w:val="00804031"/>
    <w:rsid w:val="00805B0A"/>
    <w:rsid w:val="00805C70"/>
    <w:rsid w:val="008066F5"/>
    <w:rsid w:val="00810332"/>
    <w:rsid w:val="00812211"/>
    <w:rsid w:val="008130A7"/>
    <w:rsid w:val="0081630A"/>
    <w:rsid w:val="00816996"/>
    <w:rsid w:val="00820AFD"/>
    <w:rsid w:val="00822584"/>
    <w:rsid w:val="008226C6"/>
    <w:rsid w:val="00822F34"/>
    <w:rsid w:val="00823BBD"/>
    <w:rsid w:val="00827589"/>
    <w:rsid w:val="00830550"/>
    <w:rsid w:val="0083354D"/>
    <w:rsid w:val="008362D3"/>
    <w:rsid w:val="00837912"/>
    <w:rsid w:val="00837F3C"/>
    <w:rsid w:val="008402F4"/>
    <w:rsid w:val="00840860"/>
    <w:rsid w:val="008408C0"/>
    <w:rsid w:val="00841451"/>
    <w:rsid w:val="00842AF8"/>
    <w:rsid w:val="00842BB8"/>
    <w:rsid w:val="00845747"/>
    <w:rsid w:val="00851A12"/>
    <w:rsid w:val="00853B11"/>
    <w:rsid w:val="00860791"/>
    <w:rsid w:val="008622D0"/>
    <w:rsid w:val="00870482"/>
    <w:rsid w:val="00883484"/>
    <w:rsid w:val="00884B23"/>
    <w:rsid w:val="00884C1C"/>
    <w:rsid w:val="00884E61"/>
    <w:rsid w:val="00892DCF"/>
    <w:rsid w:val="0089436F"/>
    <w:rsid w:val="00894626"/>
    <w:rsid w:val="00895EDD"/>
    <w:rsid w:val="008971FB"/>
    <w:rsid w:val="00897379"/>
    <w:rsid w:val="008A65AC"/>
    <w:rsid w:val="008B0E55"/>
    <w:rsid w:val="008B259C"/>
    <w:rsid w:val="008B3D24"/>
    <w:rsid w:val="008B5929"/>
    <w:rsid w:val="008B5BF2"/>
    <w:rsid w:val="008B686B"/>
    <w:rsid w:val="008B6C36"/>
    <w:rsid w:val="008C1419"/>
    <w:rsid w:val="008C2612"/>
    <w:rsid w:val="008C5C89"/>
    <w:rsid w:val="008C6361"/>
    <w:rsid w:val="008D0069"/>
    <w:rsid w:val="008D17FD"/>
    <w:rsid w:val="008D252E"/>
    <w:rsid w:val="008D2D89"/>
    <w:rsid w:val="008D6463"/>
    <w:rsid w:val="008E1ED4"/>
    <w:rsid w:val="008E517B"/>
    <w:rsid w:val="008E5180"/>
    <w:rsid w:val="008E51C5"/>
    <w:rsid w:val="008E7025"/>
    <w:rsid w:val="008F30E8"/>
    <w:rsid w:val="00901506"/>
    <w:rsid w:val="00901B5A"/>
    <w:rsid w:val="009025D7"/>
    <w:rsid w:val="009037C9"/>
    <w:rsid w:val="0090526D"/>
    <w:rsid w:val="009063FF"/>
    <w:rsid w:val="00910492"/>
    <w:rsid w:val="00910EA2"/>
    <w:rsid w:val="009112A9"/>
    <w:rsid w:val="0091167F"/>
    <w:rsid w:val="009130A2"/>
    <w:rsid w:val="009145CE"/>
    <w:rsid w:val="00915320"/>
    <w:rsid w:val="00915369"/>
    <w:rsid w:val="00916FA3"/>
    <w:rsid w:val="009171B1"/>
    <w:rsid w:val="00923F73"/>
    <w:rsid w:val="00923FE1"/>
    <w:rsid w:val="00924ED3"/>
    <w:rsid w:val="00930E48"/>
    <w:rsid w:val="009331FC"/>
    <w:rsid w:val="0093663E"/>
    <w:rsid w:val="0094220C"/>
    <w:rsid w:val="00947352"/>
    <w:rsid w:val="00963307"/>
    <w:rsid w:val="00975A2B"/>
    <w:rsid w:val="00980B46"/>
    <w:rsid w:val="00980BDD"/>
    <w:rsid w:val="0098651D"/>
    <w:rsid w:val="0099385A"/>
    <w:rsid w:val="00994806"/>
    <w:rsid w:val="0099679A"/>
    <w:rsid w:val="00996CAB"/>
    <w:rsid w:val="009976E4"/>
    <w:rsid w:val="009A0757"/>
    <w:rsid w:val="009A2B2F"/>
    <w:rsid w:val="009A332A"/>
    <w:rsid w:val="009A3545"/>
    <w:rsid w:val="009A4AEA"/>
    <w:rsid w:val="009A55D1"/>
    <w:rsid w:val="009A6A23"/>
    <w:rsid w:val="009A7E98"/>
    <w:rsid w:val="009B23A9"/>
    <w:rsid w:val="009B485A"/>
    <w:rsid w:val="009B5A56"/>
    <w:rsid w:val="009C2F8F"/>
    <w:rsid w:val="009C7E97"/>
    <w:rsid w:val="009D1CAD"/>
    <w:rsid w:val="009D1E84"/>
    <w:rsid w:val="009D2138"/>
    <w:rsid w:val="009D272A"/>
    <w:rsid w:val="009F4B15"/>
    <w:rsid w:val="009F6E7E"/>
    <w:rsid w:val="009F6FBD"/>
    <w:rsid w:val="00A0729D"/>
    <w:rsid w:val="00A123ED"/>
    <w:rsid w:val="00A133B5"/>
    <w:rsid w:val="00A13676"/>
    <w:rsid w:val="00A137B7"/>
    <w:rsid w:val="00A15D19"/>
    <w:rsid w:val="00A22D2E"/>
    <w:rsid w:val="00A24AA8"/>
    <w:rsid w:val="00A31E6F"/>
    <w:rsid w:val="00A322F5"/>
    <w:rsid w:val="00A34112"/>
    <w:rsid w:val="00A359FF"/>
    <w:rsid w:val="00A37062"/>
    <w:rsid w:val="00A41BB5"/>
    <w:rsid w:val="00A42B95"/>
    <w:rsid w:val="00A44108"/>
    <w:rsid w:val="00A46C49"/>
    <w:rsid w:val="00A508B4"/>
    <w:rsid w:val="00A50E7F"/>
    <w:rsid w:val="00A603E7"/>
    <w:rsid w:val="00A60554"/>
    <w:rsid w:val="00A62174"/>
    <w:rsid w:val="00A63F0A"/>
    <w:rsid w:val="00A65F52"/>
    <w:rsid w:val="00A669EB"/>
    <w:rsid w:val="00A744EC"/>
    <w:rsid w:val="00A74A9B"/>
    <w:rsid w:val="00A84704"/>
    <w:rsid w:val="00A84919"/>
    <w:rsid w:val="00A864E7"/>
    <w:rsid w:val="00A92096"/>
    <w:rsid w:val="00A934F1"/>
    <w:rsid w:val="00A938C2"/>
    <w:rsid w:val="00AA057C"/>
    <w:rsid w:val="00AA1A3C"/>
    <w:rsid w:val="00AA1FEF"/>
    <w:rsid w:val="00AA2AC1"/>
    <w:rsid w:val="00AA4FF3"/>
    <w:rsid w:val="00AB7E1F"/>
    <w:rsid w:val="00AC2962"/>
    <w:rsid w:val="00AC66B2"/>
    <w:rsid w:val="00AD14F3"/>
    <w:rsid w:val="00AD1DF1"/>
    <w:rsid w:val="00AD4BD4"/>
    <w:rsid w:val="00AE3D24"/>
    <w:rsid w:val="00AE4710"/>
    <w:rsid w:val="00AE6532"/>
    <w:rsid w:val="00AF576C"/>
    <w:rsid w:val="00AF6050"/>
    <w:rsid w:val="00AF61EB"/>
    <w:rsid w:val="00AF70CC"/>
    <w:rsid w:val="00B073BA"/>
    <w:rsid w:val="00B10F64"/>
    <w:rsid w:val="00B119D3"/>
    <w:rsid w:val="00B11D97"/>
    <w:rsid w:val="00B12066"/>
    <w:rsid w:val="00B152CA"/>
    <w:rsid w:val="00B160A2"/>
    <w:rsid w:val="00B16A81"/>
    <w:rsid w:val="00B17F4C"/>
    <w:rsid w:val="00B21A03"/>
    <w:rsid w:val="00B30398"/>
    <w:rsid w:val="00B32019"/>
    <w:rsid w:val="00B336DE"/>
    <w:rsid w:val="00B3577D"/>
    <w:rsid w:val="00B404B0"/>
    <w:rsid w:val="00B41188"/>
    <w:rsid w:val="00B41DE6"/>
    <w:rsid w:val="00B47A1A"/>
    <w:rsid w:val="00B52597"/>
    <w:rsid w:val="00B53389"/>
    <w:rsid w:val="00B54199"/>
    <w:rsid w:val="00B55084"/>
    <w:rsid w:val="00B55D8E"/>
    <w:rsid w:val="00B55DE3"/>
    <w:rsid w:val="00B57471"/>
    <w:rsid w:val="00B6143D"/>
    <w:rsid w:val="00B64051"/>
    <w:rsid w:val="00B65C29"/>
    <w:rsid w:val="00B70138"/>
    <w:rsid w:val="00B71728"/>
    <w:rsid w:val="00B7197E"/>
    <w:rsid w:val="00B7369A"/>
    <w:rsid w:val="00B75260"/>
    <w:rsid w:val="00B771E1"/>
    <w:rsid w:val="00B77D4F"/>
    <w:rsid w:val="00B80F40"/>
    <w:rsid w:val="00B813C4"/>
    <w:rsid w:val="00B8189C"/>
    <w:rsid w:val="00B81BCD"/>
    <w:rsid w:val="00B82C18"/>
    <w:rsid w:val="00B83C80"/>
    <w:rsid w:val="00B85C2C"/>
    <w:rsid w:val="00B87DB5"/>
    <w:rsid w:val="00B9477C"/>
    <w:rsid w:val="00B951BD"/>
    <w:rsid w:val="00B95DA9"/>
    <w:rsid w:val="00BA00EF"/>
    <w:rsid w:val="00BA1237"/>
    <w:rsid w:val="00BA1869"/>
    <w:rsid w:val="00BA1AFF"/>
    <w:rsid w:val="00BA1B0A"/>
    <w:rsid w:val="00BA4FEB"/>
    <w:rsid w:val="00BA6ED7"/>
    <w:rsid w:val="00BB08EE"/>
    <w:rsid w:val="00BB4699"/>
    <w:rsid w:val="00BC1D09"/>
    <w:rsid w:val="00BC1E46"/>
    <w:rsid w:val="00BC4362"/>
    <w:rsid w:val="00BC4503"/>
    <w:rsid w:val="00BC60B9"/>
    <w:rsid w:val="00BC6B58"/>
    <w:rsid w:val="00BC7E67"/>
    <w:rsid w:val="00BD0A4E"/>
    <w:rsid w:val="00BE43A0"/>
    <w:rsid w:val="00BE68C8"/>
    <w:rsid w:val="00BF625A"/>
    <w:rsid w:val="00BF718E"/>
    <w:rsid w:val="00BF748D"/>
    <w:rsid w:val="00BF7A71"/>
    <w:rsid w:val="00C02A97"/>
    <w:rsid w:val="00C05713"/>
    <w:rsid w:val="00C07339"/>
    <w:rsid w:val="00C11E1C"/>
    <w:rsid w:val="00C12718"/>
    <w:rsid w:val="00C14EE1"/>
    <w:rsid w:val="00C16ED3"/>
    <w:rsid w:val="00C205B9"/>
    <w:rsid w:val="00C2261D"/>
    <w:rsid w:val="00C2365C"/>
    <w:rsid w:val="00C23AFA"/>
    <w:rsid w:val="00C241FF"/>
    <w:rsid w:val="00C248F7"/>
    <w:rsid w:val="00C252EF"/>
    <w:rsid w:val="00C263F5"/>
    <w:rsid w:val="00C268EC"/>
    <w:rsid w:val="00C26FD0"/>
    <w:rsid w:val="00C31376"/>
    <w:rsid w:val="00C317D0"/>
    <w:rsid w:val="00C32570"/>
    <w:rsid w:val="00C33086"/>
    <w:rsid w:val="00C34814"/>
    <w:rsid w:val="00C348FB"/>
    <w:rsid w:val="00C37E80"/>
    <w:rsid w:val="00C420C2"/>
    <w:rsid w:val="00C43350"/>
    <w:rsid w:val="00C44862"/>
    <w:rsid w:val="00C449FF"/>
    <w:rsid w:val="00C47BDF"/>
    <w:rsid w:val="00C50699"/>
    <w:rsid w:val="00C54995"/>
    <w:rsid w:val="00C611D1"/>
    <w:rsid w:val="00C61FA0"/>
    <w:rsid w:val="00C63931"/>
    <w:rsid w:val="00C64E87"/>
    <w:rsid w:val="00C67487"/>
    <w:rsid w:val="00C6749C"/>
    <w:rsid w:val="00C70A6F"/>
    <w:rsid w:val="00C71E76"/>
    <w:rsid w:val="00C75BC9"/>
    <w:rsid w:val="00C77992"/>
    <w:rsid w:val="00C807D2"/>
    <w:rsid w:val="00C80958"/>
    <w:rsid w:val="00C820C3"/>
    <w:rsid w:val="00C903C4"/>
    <w:rsid w:val="00C91461"/>
    <w:rsid w:val="00C96C2D"/>
    <w:rsid w:val="00CA4914"/>
    <w:rsid w:val="00CA7E17"/>
    <w:rsid w:val="00CB2040"/>
    <w:rsid w:val="00CB37D4"/>
    <w:rsid w:val="00CB5B7E"/>
    <w:rsid w:val="00CC3FA5"/>
    <w:rsid w:val="00CC5052"/>
    <w:rsid w:val="00CD3F82"/>
    <w:rsid w:val="00CD4589"/>
    <w:rsid w:val="00CD6248"/>
    <w:rsid w:val="00CE0A57"/>
    <w:rsid w:val="00CE2F2E"/>
    <w:rsid w:val="00CF03BA"/>
    <w:rsid w:val="00CF18EF"/>
    <w:rsid w:val="00CF5628"/>
    <w:rsid w:val="00CF68E3"/>
    <w:rsid w:val="00D010DF"/>
    <w:rsid w:val="00D037BC"/>
    <w:rsid w:val="00D05A30"/>
    <w:rsid w:val="00D06D19"/>
    <w:rsid w:val="00D06F78"/>
    <w:rsid w:val="00D12B52"/>
    <w:rsid w:val="00D134AD"/>
    <w:rsid w:val="00D13C88"/>
    <w:rsid w:val="00D14A58"/>
    <w:rsid w:val="00D14C97"/>
    <w:rsid w:val="00D17A81"/>
    <w:rsid w:val="00D216D2"/>
    <w:rsid w:val="00D24B14"/>
    <w:rsid w:val="00D25794"/>
    <w:rsid w:val="00D27B2E"/>
    <w:rsid w:val="00D31233"/>
    <w:rsid w:val="00D324F1"/>
    <w:rsid w:val="00D33A17"/>
    <w:rsid w:val="00D34348"/>
    <w:rsid w:val="00D3534C"/>
    <w:rsid w:val="00D3687E"/>
    <w:rsid w:val="00D4159F"/>
    <w:rsid w:val="00D440ED"/>
    <w:rsid w:val="00D44789"/>
    <w:rsid w:val="00D50870"/>
    <w:rsid w:val="00D50C74"/>
    <w:rsid w:val="00D542BD"/>
    <w:rsid w:val="00D5548B"/>
    <w:rsid w:val="00D56424"/>
    <w:rsid w:val="00D60267"/>
    <w:rsid w:val="00D6088A"/>
    <w:rsid w:val="00D631E3"/>
    <w:rsid w:val="00D701E6"/>
    <w:rsid w:val="00D71618"/>
    <w:rsid w:val="00D71C00"/>
    <w:rsid w:val="00D72DA3"/>
    <w:rsid w:val="00D73BFE"/>
    <w:rsid w:val="00D76C87"/>
    <w:rsid w:val="00D87175"/>
    <w:rsid w:val="00D93A2A"/>
    <w:rsid w:val="00D94AC7"/>
    <w:rsid w:val="00D960AF"/>
    <w:rsid w:val="00D97C7C"/>
    <w:rsid w:val="00DA0E2E"/>
    <w:rsid w:val="00DA3243"/>
    <w:rsid w:val="00DA3245"/>
    <w:rsid w:val="00DA4C99"/>
    <w:rsid w:val="00DA590A"/>
    <w:rsid w:val="00DA710E"/>
    <w:rsid w:val="00DB1D38"/>
    <w:rsid w:val="00DB428F"/>
    <w:rsid w:val="00DB4A9D"/>
    <w:rsid w:val="00DB7E22"/>
    <w:rsid w:val="00DC1BF9"/>
    <w:rsid w:val="00DC69BF"/>
    <w:rsid w:val="00DD40DE"/>
    <w:rsid w:val="00DD4EF5"/>
    <w:rsid w:val="00DD5931"/>
    <w:rsid w:val="00DD5F5B"/>
    <w:rsid w:val="00DD7103"/>
    <w:rsid w:val="00DD7331"/>
    <w:rsid w:val="00DE2ED9"/>
    <w:rsid w:val="00DE38C3"/>
    <w:rsid w:val="00DE51FD"/>
    <w:rsid w:val="00DE55FE"/>
    <w:rsid w:val="00DE665A"/>
    <w:rsid w:val="00DF4B99"/>
    <w:rsid w:val="00DF7015"/>
    <w:rsid w:val="00E02359"/>
    <w:rsid w:val="00E02540"/>
    <w:rsid w:val="00E03608"/>
    <w:rsid w:val="00E076C1"/>
    <w:rsid w:val="00E102A2"/>
    <w:rsid w:val="00E11BEE"/>
    <w:rsid w:val="00E12A9E"/>
    <w:rsid w:val="00E147B3"/>
    <w:rsid w:val="00E14B31"/>
    <w:rsid w:val="00E1747D"/>
    <w:rsid w:val="00E20F5D"/>
    <w:rsid w:val="00E232FA"/>
    <w:rsid w:val="00E24D31"/>
    <w:rsid w:val="00E27568"/>
    <w:rsid w:val="00E31087"/>
    <w:rsid w:val="00E320A1"/>
    <w:rsid w:val="00E33E71"/>
    <w:rsid w:val="00E347C8"/>
    <w:rsid w:val="00E359AC"/>
    <w:rsid w:val="00E35C32"/>
    <w:rsid w:val="00E45F8E"/>
    <w:rsid w:val="00E47D0B"/>
    <w:rsid w:val="00E51363"/>
    <w:rsid w:val="00E52502"/>
    <w:rsid w:val="00E576E2"/>
    <w:rsid w:val="00E57E9F"/>
    <w:rsid w:val="00E60610"/>
    <w:rsid w:val="00E61385"/>
    <w:rsid w:val="00E62BBA"/>
    <w:rsid w:val="00E63DF1"/>
    <w:rsid w:val="00E6545D"/>
    <w:rsid w:val="00E666B4"/>
    <w:rsid w:val="00E67055"/>
    <w:rsid w:val="00E7121D"/>
    <w:rsid w:val="00E76AB8"/>
    <w:rsid w:val="00E8195C"/>
    <w:rsid w:val="00E82D99"/>
    <w:rsid w:val="00E85BCB"/>
    <w:rsid w:val="00E87A84"/>
    <w:rsid w:val="00E9306F"/>
    <w:rsid w:val="00E9323B"/>
    <w:rsid w:val="00E93374"/>
    <w:rsid w:val="00E9382C"/>
    <w:rsid w:val="00E95C9C"/>
    <w:rsid w:val="00E974D3"/>
    <w:rsid w:val="00EA1B53"/>
    <w:rsid w:val="00EA3DC9"/>
    <w:rsid w:val="00EA4A2F"/>
    <w:rsid w:val="00EA586A"/>
    <w:rsid w:val="00EB00AB"/>
    <w:rsid w:val="00EB1F27"/>
    <w:rsid w:val="00EB30C0"/>
    <w:rsid w:val="00EB397B"/>
    <w:rsid w:val="00EB3DDB"/>
    <w:rsid w:val="00EB59C3"/>
    <w:rsid w:val="00EB7499"/>
    <w:rsid w:val="00EC1D17"/>
    <w:rsid w:val="00EC2A1E"/>
    <w:rsid w:val="00EC682A"/>
    <w:rsid w:val="00EC75E6"/>
    <w:rsid w:val="00ED06ED"/>
    <w:rsid w:val="00ED1D29"/>
    <w:rsid w:val="00ED282F"/>
    <w:rsid w:val="00ED5D09"/>
    <w:rsid w:val="00ED632A"/>
    <w:rsid w:val="00EE15C0"/>
    <w:rsid w:val="00EE400D"/>
    <w:rsid w:val="00EE4D93"/>
    <w:rsid w:val="00EF06BF"/>
    <w:rsid w:val="00EF1EF7"/>
    <w:rsid w:val="00EF265E"/>
    <w:rsid w:val="00EF2E4C"/>
    <w:rsid w:val="00EF54F3"/>
    <w:rsid w:val="00F11701"/>
    <w:rsid w:val="00F15272"/>
    <w:rsid w:val="00F16BD5"/>
    <w:rsid w:val="00F21612"/>
    <w:rsid w:val="00F24A37"/>
    <w:rsid w:val="00F26D53"/>
    <w:rsid w:val="00F2753A"/>
    <w:rsid w:val="00F30602"/>
    <w:rsid w:val="00F308D4"/>
    <w:rsid w:val="00F33261"/>
    <w:rsid w:val="00F353F8"/>
    <w:rsid w:val="00F3715C"/>
    <w:rsid w:val="00F41624"/>
    <w:rsid w:val="00F41941"/>
    <w:rsid w:val="00F42901"/>
    <w:rsid w:val="00F450C8"/>
    <w:rsid w:val="00F50825"/>
    <w:rsid w:val="00F56D6C"/>
    <w:rsid w:val="00F57947"/>
    <w:rsid w:val="00F60E87"/>
    <w:rsid w:val="00F62704"/>
    <w:rsid w:val="00F63DE9"/>
    <w:rsid w:val="00F6746E"/>
    <w:rsid w:val="00F7196D"/>
    <w:rsid w:val="00F729FB"/>
    <w:rsid w:val="00F72E46"/>
    <w:rsid w:val="00F80D48"/>
    <w:rsid w:val="00F83580"/>
    <w:rsid w:val="00F8428C"/>
    <w:rsid w:val="00F8589B"/>
    <w:rsid w:val="00F86C48"/>
    <w:rsid w:val="00F8798A"/>
    <w:rsid w:val="00F908C3"/>
    <w:rsid w:val="00F90CAF"/>
    <w:rsid w:val="00FA1871"/>
    <w:rsid w:val="00FA59BD"/>
    <w:rsid w:val="00FB0175"/>
    <w:rsid w:val="00FB076C"/>
    <w:rsid w:val="00FB1E2D"/>
    <w:rsid w:val="00FB4524"/>
    <w:rsid w:val="00FB5F01"/>
    <w:rsid w:val="00FB6A9F"/>
    <w:rsid w:val="00FC01A2"/>
    <w:rsid w:val="00FC1D08"/>
    <w:rsid w:val="00FC4869"/>
    <w:rsid w:val="00FC5228"/>
    <w:rsid w:val="00FD06EA"/>
    <w:rsid w:val="00FD1178"/>
    <w:rsid w:val="00FD3880"/>
    <w:rsid w:val="00FD44C1"/>
    <w:rsid w:val="00FE28E3"/>
    <w:rsid w:val="00FE3D14"/>
    <w:rsid w:val="00FF2F7F"/>
    <w:rsid w:val="00FF6243"/>
    <w:rsid w:val="00FF6897"/>
    <w:rsid w:val="00FF7D3C"/>
    <w:rsid w:val="00FF7F2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7A7"/>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5642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D97C7C"/>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semiHidden/>
    <w:locked/>
    <w:rsid w:val="00D97C7C"/>
    <w:rPr>
      <w:rFonts w:cs="Times New Roman"/>
    </w:rPr>
  </w:style>
  <w:style w:type="paragraph" w:styleId="Footer">
    <w:name w:val="footer"/>
    <w:basedOn w:val="Normal"/>
    <w:link w:val="FooterChar"/>
    <w:uiPriority w:val="99"/>
    <w:semiHidden/>
    <w:rsid w:val="00D97C7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semiHidden/>
    <w:locked/>
    <w:rsid w:val="00D97C7C"/>
    <w:rPr>
      <w:rFonts w:cs="Times New Roman"/>
    </w:rPr>
  </w:style>
  <w:style w:type="paragraph" w:styleId="BalloonText">
    <w:name w:val="Balloon Text"/>
    <w:basedOn w:val="Normal"/>
    <w:link w:val="BalloonTextChar"/>
    <w:uiPriority w:val="99"/>
    <w:semiHidden/>
    <w:rsid w:val="00EB397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B397B"/>
    <w:rPr>
      <w:rFonts w:ascii="Tahoma" w:hAnsi="Tahoma" w:cs="Times New Roman"/>
      <w:sz w:val="16"/>
    </w:rPr>
  </w:style>
  <w:style w:type="paragraph" w:styleId="HTMLPreformatted">
    <w:name w:val="HTML Preformatted"/>
    <w:basedOn w:val="Normal"/>
    <w:link w:val="HTMLPreformattedChar"/>
    <w:uiPriority w:val="99"/>
    <w:semiHidden/>
    <w:rsid w:val="004222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42220E"/>
    <w:rPr>
      <w:rFonts w:ascii="Courier New" w:hAnsi="Courier New" w:cs="Times New Roman"/>
      <w:sz w:val="20"/>
    </w:rPr>
  </w:style>
  <w:style w:type="paragraph" w:customStyle="1" w:styleId="BodyA">
    <w:name w:val="Body A"/>
    <w:uiPriority w:val="99"/>
    <w:rsid w:val="00DA4C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4"/>
      <w:szCs w:val="24"/>
      <w:u w:color="000000"/>
    </w:rPr>
  </w:style>
  <w:style w:type="character" w:customStyle="1" w:styleId="None">
    <w:name w:val="None"/>
    <w:uiPriority w:val="99"/>
    <w:rsid w:val="00DA4C99"/>
  </w:style>
  <w:style w:type="character" w:customStyle="1" w:styleId="apple-converted-space">
    <w:name w:val="apple-converted-space"/>
    <w:uiPriority w:val="99"/>
    <w:rsid w:val="00DA4C99"/>
  </w:style>
  <w:style w:type="character" w:styleId="Hyperlink">
    <w:name w:val="Hyperlink"/>
    <w:basedOn w:val="DefaultParagraphFont"/>
    <w:uiPriority w:val="99"/>
    <w:rsid w:val="00837912"/>
    <w:rPr>
      <w:rFonts w:cs="Times New Roman"/>
      <w:color w:val="0000FF"/>
      <w:u w:val="single"/>
    </w:rPr>
  </w:style>
  <w:style w:type="paragraph" w:customStyle="1" w:styleId="Default">
    <w:name w:val="Default"/>
    <w:uiPriority w:val="99"/>
    <w:rsid w:val="008E51C5"/>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rsid w:val="008E51C5"/>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rsid w:val="00842BB8"/>
    <w:rPr>
      <w:rFonts w:cs="Times New Roman"/>
      <w:sz w:val="16"/>
    </w:rPr>
  </w:style>
  <w:style w:type="paragraph" w:styleId="CommentText">
    <w:name w:val="annotation text"/>
    <w:basedOn w:val="Normal"/>
    <w:link w:val="CommentTextChar"/>
    <w:uiPriority w:val="99"/>
    <w:semiHidden/>
    <w:rsid w:val="00842BB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42BB8"/>
    <w:rPr>
      <w:rFonts w:ascii="Calibri" w:hAnsi="Calibri" w:cs="Times New Roman"/>
      <w:lang w:val="en-US" w:eastAsia="en-US"/>
    </w:rPr>
  </w:style>
  <w:style w:type="character" w:styleId="PageNumber">
    <w:name w:val="page number"/>
    <w:basedOn w:val="DefaultParagraphFont"/>
    <w:uiPriority w:val="99"/>
    <w:rsid w:val="00275510"/>
    <w:rPr>
      <w:rFonts w:cs="Times New Roman"/>
    </w:rPr>
  </w:style>
  <w:style w:type="character" w:styleId="FollowedHyperlink">
    <w:name w:val="FollowedHyperlink"/>
    <w:basedOn w:val="DefaultParagraphFont"/>
    <w:uiPriority w:val="99"/>
    <w:rsid w:val="005273C4"/>
    <w:rPr>
      <w:rFonts w:cs="Times New Roman"/>
      <w:color w:val="800080"/>
      <w:u w:val="single"/>
    </w:rPr>
  </w:style>
  <w:style w:type="character" w:styleId="LineNumber">
    <w:name w:val="line number"/>
    <w:basedOn w:val="DefaultParagraphFont"/>
    <w:uiPriority w:val="99"/>
    <w:rsid w:val="0093663E"/>
    <w:rPr>
      <w:rFonts w:cs="Times New Roman"/>
    </w:rPr>
  </w:style>
  <w:style w:type="paragraph" w:styleId="CommentSubject">
    <w:name w:val="annotation subject"/>
    <w:basedOn w:val="CommentText"/>
    <w:next w:val="CommentText"/>
    <w:link w:val="CommentSubjectChar"/>
    <w:uiPriority w:val="99"/>
    <w:semiHidden/>
    <w:rsid w:val="00C37E80"/>
    <w:pPr>
      <w:spacing w:line="276" w:lineRule="auto"/>
    </w:pPr>
    <w:rPr>
      <w:b/>
      <w:bCs/>
    </w:rPr>
  </w:style>
  <w:style w:type="character" w:customStyle="1" w:styleId="CommentSubjectChar">
    <w:name w:val="Comment Subject Char"/>
    <w:basedOn w:val="CommentTextChar"/>
    <w:link w:val="CommentSubject"/>
    <w:uiPriority w:val="99"/>
    <w:semiHidden/>
    <w:locked/>
    <w:rsid w:val="00C37E80"/>
    <w:rPr>
      <w:b/>
      <w:sz w:val="20"/>
    </w:rPr>
  </w:style>
</w:styles>
</file>

<file path=word/webSettings.xml><?xml version="1.0" encoding="utf-8"?>
<w:webSettings xmlns:r="http://schemas.openxmlformats.org/officeDocument/2006/relationships" xmlns:w="http://schemas.openxmlformats.org/wordprocessingml/2006/main">
  <w:divs>
    <w:div w:id="998777211">
      <w:marLeft w:val="0"/>
      <w:marRight w:val="0"/>
      <w:marTop w:val="0"/>
      <w:marBottom w:val="0"/>
      <w:divBdr>
        <w:top w:val="none" w:sz="0" w:space="0" w:color="auto"/>
        <w:left w:val="none" w:sz="0" w:space="0" w:color="auto"/>
        <w:bottom w:val="none" w:sz="0" w:space="0" w:color="auto"/>
        <w:right w:val="none" w:sz="0" w:space="0" w:color="auto"/>
      </w:divBdr>
    </w:div>
    <w:div w:id="998777212">
      <w:marLeft w:val="0"/>
      <w:marRight w:val="0"/>
      <w:marTop w:val="0"/>
      <w:marBottom w:val="0"/>
      <w:divBdr>
        <w:top w:val="none" w:sz="0" w:space="0" w:color="auto"/>
        <w:left w:val="none" w:sz="0" w:space="0" w:color="auto"/>
        <w:bottom w:val="none" w:sz="0" w:space="0" w:color="auto"/>
        <w:right w:val="none" w:sz="0" w:space="0" w:color="auto"/>
      </w:divBdr>
    </w:div>
    <w:div w:id="998777213">
      <w:marLeft w:val="0"/>
      <w:marRight w:val="0"/>
      <w:marTop w:val="0"/>
      <w:marBottom w:val="0"/>
      <w:divBdr>
        <w:top w:val="none" w:sz="0" w:space="0" w:color="auto"/>
        <w:left w:val="none" w:sz="0" w:space="0" w:color="auto"/>
        <w:bottom w:val="none" w:sz="0" w:space="0" w:color="auto"/>
        <w:right w:val="none" w:sz="0" w:space="0" w:color="auto"/>
      </w:divBdr>
    </w:div>
    <w:div w:id="998777214">
      <w:marLeft w:val="0"/>
      <w:marRight w:val="0"/>
      <w:marTop w:val="0"/>
      <w:marBottom w:val="0"/>
      <w:divBdr>
        <w:top w:val="none" w:sz="0" w:space="0" w:color="auto"/>
        <w:left w:val="none" w:sz="0" w:space="0" w:color="auto"/>
        <w:bottom w:val="none" w:sz="0" w:space="0" w:color="auto"/>
        <w:right w:val="none" w:sz="0" w:space="0" w:color="auto"/>
      </w:divBdr>
    </w:div>
    <w:div w:id="998777215">
      <w:marLeft w:val="0"/>
      <w:marRight w:val="0"/>
      <w:marTop w:val="0"/>
      <w:marBottom w:val="0"/>
      <w:divBdr>
        <w:top w:val="none" w:sz="0" w:space="0" w:color="auto"/>
        <w:left w:val="none" w:sz="0" w:space="0" w:color="auto"/>
        <w:bottom w:val="none" w:sz="0" w:space="0" w:color="auto"/>
        <w:right w:val="none" w:sz="0" w:space="0" w:color="auto"/>
      </w:divBdr>
    </w:div>
    <w:div w:id="998777216">
      <w:marLeft w:val="0"/>
      <w:marRight w:val="0"/>
      <w:marTop w:val="0"/>
      <w:marBottom w:val="0"/>
      <w:divBdr>
        <w:top w:val="none" w:sz="0" w:space="0" w:color="auto"/>
        <w:left w:val="none" w:sz="0" w:space="0" w:color="auto"/>
        <w:bottom w:val="none" w:sz="0" w:space="0" w:color="auto"/>
        <w:right w:val="none" w:sz="0" w:space="0" w:color="auto"/>
      </w:divBdr>
    </w:div>
    <w:div w:id="998777217">
      <w:marLeft w:val="0"/>
      <w:marRight w:val="0"/>
      <w:marTop w:val="0"/>
      <w:marBottom w:val="0"/>
      <w:divBdr>
        <w:top w:val="none" w:sz="0" w:space="0" w:color="auto"/>
        <w:left w:val="none" w:sz="0" w:space="0" w:color="auto"/>
        <w:bottom w:val="none" w:sz="0" w:space="0" w:color="auto"/>
        <w:right w:val="none" w:sz="0" w:space="0" w:color="auto"/>
      </w:divBdr>
    </w:div>
    <w:div w:id="998777218">
      <w:marLeft w:val="0"/>
      <w:marRight w:val="0"/>
      <w:marTop w:val="0"/>
      <w:marBottom w:val="0"/>
      <w:divBdr>
        <w:top w:val="none" w:sz="0" w:space="0" w:color="auto"/>
        <w:left w:val="none" w:sz="0" w:space="0" w:color="auto"/>
        <w:bottom w:val="none" w:sz="0" w:space="0" w:color="auto"/>
        <w:right w:val="none" w:sz="0" w:space="0" w:color="auto"/>
      </w:divBdr>
    </w:div>
    <w:div w:id="998777219">
      <w:marLeft w:val="0"/>
      <w:marRight w:val="0"/>
      <w:marTop w:val="0"/>
      <w:marBottom w:val="0"/>
      <w:divBdr>
        <w:top w:val="none" w:sz="0" w:space="0" w:color="auto"/>
        <w:left w:val="none" w:sz="0" w:space="0" w:color="auto"/>
        <w:bottom w:val="none" w:sz="0" w:space="0" w:color="auto"/>
        <w:right w:val="none" w:sz="0" w:space="0" w:color="auto"/>
      </w:divBdr>
      <w:divsChild>
        <w:div w:id="998777223">
          <w:marLeft w:val="0"/>
          <w:marRight w:val="0"/>
          <w:marTop w:val="0"/>
          <w:marBottom w:val="0"/>
          <w:divBdr>
            <w:top w:val="none" w:sz="0" w:space="0" w:color="auto"/>
            <w:left w:val="none" w:sz="0" w:space="0" w:color="auto"/>
            <w:bottom w:val="none" w:sz="0" w:space="0" w:color="auto"/>
            <w:right w:val="none" w:sz="0" w:space="0" w:color="auto"/>
          </w:divBdr>
        </w:div>
      </w:divsChild>
    </w:div>
    <w:div w:id="998777220">
      <w:marLeft w:val="0"/>
      <w:marRight w:val="0"/>
      <w:marTop w:val="0"/>
      <w:marBottom w:val="0"/>
      <w:divBdr>
        <w:top w:val="none" w:sz="0" w:space="0" w:color="auto"/>
        <w:left w:val="none" w:sz="0" w:space="0" w:color="auto"/>
        <w:bottom w:val="none" w:sz="0" w:space="0" w:color="auto"/>
        <w:right w:val="none" w:sz="0" w:space="0" w:color="auto"/>
      </w:divBdr>
    </w:div>
    <w:div w:id="998777221">
      <w:marLeft w:val="0"/>
      <w:marRight w:val="0"/>
      <w:marTop w:val="0"/>
      <w:marBottom w:val="0"/>
      <w:divBdr>
        <w:top w:val="none" w:sz="0" w:space="0" w:color="auto"/>
        <w:left w:val="none" w:sz="0" w:space="0" w:color="auto"/>
        <w:bottom w:val="none" w:sz="0" w:space="0" w:color="auto"/>
        <w:right w:val="none" w:sz="0" w:space="0" w:color="auto"/>
      </w:divBdr>
      <w:divsChild>
        <w:div w:id="998777224">
          <w:marLeft w:val="0"/>
          <w:marRight w:val="0"/>
          <w:marTop w:val="0"/>
          <w:marBottom w:val="0"/>
          <w:divBdr>
            <w:top w:val="none" w:sz="0" w:space="0" w:color="auto"/>
            <w:left w:val="none" w:sz="0" w:space="0" w:color="auto"/>
            <w:bottom w:val="none" w:sz="0" w:space="0" w:color="auto"/>
            <w:right w:val="none" w:sz="0" w:space="0" w:color="auto"/>
          </w:divBdr>
          <w:divsChild>
            <w:div w:id="998777222">
              <w:marLeft w:val="0"/>
              <w:marRight w:val="0"/>
              <w:marTop w:val="0"/>
              <w:marBottom w:val="0"/>
              <w:divBdr>
                <w:top w:val="none" w:sz="0" w:space="0" w:color="auto"/>
                <w:left w:val="none" w:sz="0" w:space="0" w:color="auto"/>
                <w:bottom w:val="none" w:sz="0" w:space="0" w:color="auto"/>
                <w:right w:val="none" w:sz="0" w:space="0" w:color="auto"/>
              </w:divBdr>
            </w:div>
          </w:divsChild>
        </w:div>
        <w:div w:id="998777225">
          <w:marLeft w:val="0"/>
          <w:marRight w:val="0"/>
          <w:marTop w:val="0"/>
          <w:marBottom w:val="0"/>
          <w:divBdr>
            <w:top w:val="none" w:sz="0" w:space="0" w:color="auto"/>
            <w:left w:val="none" w:sz="0" w:space="0" w:color="auto"/>
            <w:bottom w:val="none" w:sz="0" w:space="0" w:color="auto"/>
            <w:right w:val="none" w:sz="0" w:space="0" w:color="auto"/>
          </w:divBdr>
        </w:div>
      </w:divsChild>
    </w:div>
    <w:div w:id="998777226">
      <w:marLeft w:val="0"/>
      <w:marRight w:val="0"/>
      <w:marTop w:val="0"/>
      <w:marBottom w:val="0"/>
      <w:divBdr>
        <w:top w:val="none" w:sz="0" w:space="0" w:color="auto"/>
        <w:left w:val="none" w:sz="0" w:space="0" w:color="auto"/>
        <w:bottom w:val="none" w:sz="0" w:space="0" w:color="auto"/>
        <w:right w:val="none" w:sz="0" w:space="0" w:color="auto"/>
      </w:divBdr>
    </w:div>
    <w:div w:id="998777227">
      <w:marLeft w:val="0"/>
      <w:marRight w:val="0"/>
      <w:marTop w:val="0"/>
      <w:marBottom w:val="0"/>
      <w:divBdr>
        <w:top w:val="none" w:sz="0" w:space="0" w:color="auto"/>
        <w:left w:val="none" w:sz="0" w:space="0" w:color="auto"/>
        <w:bottom w:val="none" w:sz="0" w:space="0" w:color="auto"/>
        <w:right w:val="none" w:sz="0" w:space="0" w:color="auto"/>
      </w:divBdr>
    </w:div>
    <w:div w:id="998777228">
      <w:marLeft w:val="0"/>
      <w:marRight w:val="0"/>
      <w:marTop w:val="0"/>
      <w:marBottom w:val="0"/>
      <w:divBdr>
        <w:top w:val="none" w:sz="0" w:space="0" w:color="auto"/>
        <w:left w:val="none" w:sz="0" w:space="0" w:color="auto"/>
        <w:bottom w:val="none" w:sz="0" w:space="0" w:color="auto"/>
        <w:right w:val="none" w:sz="0" w:space="0" w:color="auto"/>
      </w:divBdr>
    </w:div>
    <w:div w:id="998777229">
      <w:marLeft w:val="0"/>
      <w:marRight w:val="0"/>
      <w:marTop w:val="0"/>
      <w:marBottom w:val="0"/>
      <w:divBdr>
        <w:top w:val="none" w:sz="0" w:space="0" w:color="auto"/>
        <w:left w:val="none" w:sz="0" w:space="0" w:color="auto"/>
        <w:bottom w:val="none" w:sz="0" w:space="0" w:color="auto"/>
        <w:right w:val="none" w:sz="0" w:space="0" w:color="auto"/>
      </w:divBdr>
    </w:div>
    <w:div w:id="998777230">
      <w:marLeft w:val="0"/>
      <w:marRight w:val="0"/>
      <w:marTop w:val="0"/>
      <w:marBottom w:val="0"/>
      <w:divBdr>
        <w:top w:val="none" w:sz="0" w:space="0" w:color="auto"/>
        <w:left w:val="none" w:sz="0" w:space="0" w:color="auto"/>
        <w:bottom w:val="none" w:sz="0" w:space="0" w:color="auto"/>
        <w:right w:val="none" w:sz="0" w:space="0" w:color="auto"/>
      </w:divBdr>
    </w:div>
    <w:div w:id="9987772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18303/B978-5-4262-0104-0-252" TargetMode="External"/><Relationship Id="rId26" Type="http://schemas.openxmlformats.org/officeDocument/2006/relationships/hyperlink" Target="https://doi.org/10.1016/j.quascirev.2016.11.022"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16/j.jseaes.2016.08.015" TargetMode="External"/><Relationship Id="rId34" Type="http://schemas.openxmlformats.org/officeDocument/2006/relationships/hyperlink" Target="https://doi.org/10.1093/gbe/evz263" TargetMode="External"/><Relationship Id="rId7" Type="http://schemas.openxmlformats.org/officeDocument/2006/relationships/hyperlink" Target="https://blast.ncbi.nlm.nih.gov/Blast.cgi?PROGRAM=blastn&amp;PAGE_TYPE=BlastSearch&amp;LINK_LOC=blasthome" TargetMode="External"/><Relationship Id="rId12" Type="http://schemas.openxmlformats.org/officeDocument/2006/relationships/image" Target="media/image5.png"/><Relationship Id="rId17" Type="http://schemas.openxmlformats.org/officeDocument/2006/relationships/hyperlink" Target="https://doi.org/10.26879/914" TargetMode="External"/><Relationship Id="rId25" Type="http://schemas.openxmlformats.org/officeDocument/2006/relationships/hyperlink" Target="https://doi.org/10.1016/j.quascirev.2009.04.016" TargetMode="External"/><Relationship Id="rId33" Type="http://schemas.openxmlformats.org/officeDocument/2006/relationships/hyperlink" Target="https://doi.org/10.1534/genetics.116.193227"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quaint.2015.08.049" TargetMode="External"/><Relationship Id="rId20" Type="http://schemas.openxmlformats.org/officeDocument/2006/relationships/hyperlink" Target="https://doi.org/10.1016/j.quaint.2021.10.003" TargetMode="External"/><Relationship Id="rId29" Type="http://schemas.openxmlformats.org/officeDocument/2006/relationships/hyperlink" Target="https://doi.org/10.1038/nature12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134/S1028334X08020025" TargetMode="External"/><Relationship Id="rId32" Type="http://schemas.openxmlformats.org/officeDocument/2006/relationships/hyperlink" Target="https://doi.org/10.1385/1-59259-192-2:365"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02/jqs.3290" TargetMode="External"/><Relationship Id="rId23" Type="http://schemas.openxmlformats.org/officeDocument/2006/relationships/hyperlink" Target="https://doi.org/10.1134/S1028334X06090273" TargetMode="External"/><Relationship Id="rId28" Type="http://schemas.openxmlformats.org/officeDocument/2006/relationships/hyperlink" Target="https://doi.org/10.1186/gb-2014-15-3-r59"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doi.org/10.1016/j.quaint.2019.03.030" TargetMode="External"/><Relationship Id="rId31" Type="http://schemas.openxmlformats.org/officeDocument/2006/relationships/hyperlink" Target="https://doi.org/10.1186/s12864-020-07061-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eople.uib.no/ngljm/PDF_files/Astakhov%20and%20Mangerud%202005,%20Karginsky.pdf" TargetMode="External"/><Relationship Id="rId27" Type="http://schemas.openxmlformats.org/officeDocument/2006/relationships/hyperlink" Target="https://www.geokniga.org/bookfiles/geokniga-stratigrafiya-i-paleogeografiya-nizhnego-priirtyshya-v-epohu-poslednego-oledene.pdf" TargetMode="External"/><Relationship Id="rId30" Type="http://schemas.openxmlformats.org/officeDocument/2006/relationships/hyperlink" Target="http://biodiversityinformatics.amnh.org/open_source/maxent/" TargetMode="External"/><Relationship Id="rId35" Type="http://schemas.openxmlformats.org/officeDocument/2006/relationships/hyperlink" Target="https://doi.org/10.1111/j.1756-1051.2012.01516.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100</TotalTime>
  <Pages>29</Pages>
  <Words>3993</Words>
  <Characters>22766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cp:lastModifiedBy>
  <cp:revision>27</cp:revision>
  <dcterms:created xsi:type="dcterms:W3CDTF">2023-02-18T08:42:00Z</dcterms:created>
  <dcterms:modified xsi:type="dcterms:W3CDTF">2023-02-18T15:09:00Z</dcterms:modified>
</cp:coreProperties>
</file>